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617E" w14:textId="73A8DB52" w:rsidR="008A0841" w:rsidRDefault="008A084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  <w:proofErr w:type="spellStart"/>
      <w:r>
        <w:rPr>
          <w:rFonts w:ascii="Poppins" w:hAnsi="Poppins" w:cs="Poppins"/>
          <w:b/>
          <w:bCs/>
          <w:color w:val="44546A" w:themeColor="text2"/>
          <w:sz w:val="28"/>
          <w:szCs w:val="28"/>
        </w:rPr>
        <w:t>Firfotmodellen</w:t>
      </w:r>
      <w:proofErr w:type="spellEnd"/>
    </w:p>
    <w:p w14:paraId="73BF8977" w14:textId="77777777" w:rsidR="008A0841" w:rsidRPr="008A0841" w:rsidRDefault="008A084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 w:rsidRPr="008A0841">
        <w:rPr>
          <w:rFonts w:ascii="Poppins" w:hAnsi="Poppins" w:cs="Poppins"/>
          <w:b/>
          <w:bCs/>
          <w:color w:val="44546A" w:themeColor="text2"/>
          <w:sz w:val="24"/>
          <w:szCs w:val="24"/>
        </w:rPr>
        <w:t>Kartleggings-verktøy til hjelp i daglig arbeid og samarbeid når vi er bekymret for barnets helse og utvikling.</w:t>
      </w:r>
    </w:p>
    <w:p w14:paraId="16098C33" w14:textId="79D960CC" w:rsidR="008A0841" w:rsidRPr="008A0841" w:rsidRDefault="008A0841" w:rsidP="00A067BD">
      <w:pPr>
        <w:spacing w:line="240" w:lineRule="auto"/>
        <w:rPr>
          <w:rFonts w:ascii="Poppins" w:hAnsi="Poppins" w:cs="Poppins"/>
          <w:color w:val="44546A" w:themeColor="text2"/>
          <w:sz w:val="24"/>
          <w:szCs w:val="24"/>
        </w:rPr>
      </w:pPr>
      <w:r w:rsidRPr="008A0841">
        <w:rPr>
          <w:rFonts w:ascii="Poppins" w:hAnsi="Poppins" w:cs="Poppins"/>
          <w:color w:val="44546A" w:themeColor="text2"/>
          <w:sz w:val="24"/>
          <w:szCs w:val="24"/>
        </w:rPr>
        <w:t>Fylles ut i sammen med foresatte</w:t>
      </w:r>
    </w:p>
    <w:p w14:paraId="026EE149" w14:textId="3C1AF2AC" w:rsidR="56886B60" w:rsidRDefault="008A0841" w:rsidP="001A7175">
      <w:pPr>
        <w:spacing w:line="240" w:lineRule="auto"/>
        <w:rPr>
          <w:rFonts w:ascii="Poppins" w:hAnsi="Poppins" w:cs="Poppins"/>
          <w:b/>
          <w:bCs/>
          <w:color w:val="44546A" w:themeColor="text2"/>
          <w:sz w:val="20"/>
          <w:szCs w:val="20"/>
        </w:rPr>
      </w:pPr>
      <w:r w:rsidRPr="56886B60">
        <w:rPr>
          <w:rFonts w:ascii="Poppins" w:hAnsi="Poppins" w:cs="Poppins"/>
          <w:color w:val="44546A" w:themeColor="text2"/>
          <w:sz w:val="20"/>
          <w:szCs w:val="20"/>
        </w:rPr>
        <w:t xml:space="preserve">Aktuelle samarbeidspartnere: barnet/ungdommen, foreldre/foresatte, helsestasjon/skolehelsetjenesten, psykisk helsetjeneste, fastlegen, barnehagen, skolen, SFO, PPT, barneverntjenesten, NAV, koordinerende enhet, </w:t>
      </w:r>
      <w:proofErr w:type="spellStart"/>
      <w:r w:rsidRPr="56886B60">
        <w:rPr>
          <w:rFonts w:ascii="Poppins" w:hAnsi="Poppins" w:cs="Poppins"/>
          <w:color w:val="44546A" w:themeColor="text2"/>
          <w:sz w:val="20"/>
          <w:szCs w:val="20"/>
        </w:rPr>
        <w:t>fysio</w:t>
      </w:r>
      <w:proofErr w:type="spellEnd"/>
      <w:r w:rsidRPr="56886B60">
        <w:rPr>
          <w:rFonts w:ascii="Poppins" w:hAnsi="Poppins" w:cs="Poppins"/>
          <w:color w:val="44546A" w:themeColor="text2"/>
          <w:sz w:val="20"/>
          <w:szCs w:val="20"/>
        </w:rPr>
        <w:t>/ergoterapitjenesten.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742"/>
      </w:tblGrid>
      <w:tr w:rsidR="00130473" w14:paraId="21F89CDA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EDD6" w14:textId="44D6B460" w:rsidR="00130473" w:rsidRPr="00016EB4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Barnets navn</w:t>
            </w:r>
            <w:r w:rsidR="004342C2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F047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130473" w14:paraId="196F0259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0E7E" w14:textId="7BD2A103" w:rsidR="00130473" w:rsidRPr="00016EB4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Fødselsdato</w:t>
            </w:r>
            <w:r w:rsidR="004342C2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D38F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130473" w14:paraId="25317A78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CB4D" w14:textId="5A77DDA2" w:rsidR="00130473" w:rsidRPr="00016EB4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Adresse</w:t>
            </w:r>
            <w:r w:rsidR="004342C2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20F0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130473" w14:paraId="4CC6625C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1AEB" w14:textId="77777777" w:rsidR="00130473" w:rsidRPr="00016EB4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Hvem bor barnet sammen med?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9498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130473" w14:paraId="5DA2A5AB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46C6" w14:textId="437E7F45" w:rsidR="00130473" w:rsidRPr="00016EB4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Foresattes navn</w:t>
            </w:r>
            <w:r w:rsidR="004342C2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1496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130473" w14:paraId="067B615B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6F88" w14:textId="66E557BA" w:rsidR="00130473" w:rsidRPr="00016EB4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Skole/barnehage</w:t>
            </w:r>
            <w:r w:rsidR="004342C2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8926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130473" w14:paraId="610F940A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9EC6" w14:textId="0763565C" w:rsidR="00130473" w:rsidRPr="00016EB4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Nasjonalitet/språk</w:t>
            </w:r>
            <w:r w:rsidR="004342C2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ED0A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  <w:tr w:rsidR="00130473" w14:paraId="18305ACE" w14:textId="77777777" w:rsidTr="00016EB4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23B1" w14:textId="517B3A81" w:rsidR="00130473" w:rsidRPr="00016EB4" w:rsidRDefault="004342C2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</w:pPr>
            <w:r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Behov for</w:t>
            </w:r>
            <w:r w:rsidR="00130473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 xml:space="preserve"> tolk</w:t>
            </w:r>
            <w:r w:rsidR="00016EB4" w:rsidRPr="00016EB4">
              <w:rPr>
                <w:rFonts w:ascii="Poppins" w:hAnsi="Poppins" w:cs="Poppins"/>
                <w:b/>
                <w:color w:val="44546A" w:themeColor="text2"/>
                <w:sz w:val="20"/>
                <w:szCs w:val="20"/>
              </w:rPr>
              <w:t>:</w:t>
            </w:r>
          </w:p>
        </w:tc>
        <w:tc>
          <w:tcPr>
            <w:tcW w:w="6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11E5" w14:textId="77777777" w:rsidR="00130473" w:rsidRPr="00D234A3" w:rsidRDefault="00130473" w:rsidP="00A06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hAnsi="Poppins" w:cs="Poppins"/>
                <w:bCs/>
                <w:sz w:val="20"/>
                <w:szCs w:val="20"/>
              </w:rPr>
            </w:pPr>
          </w:p>
        </w:tc>
      </w:tr>
    </w:tbl>
    <w:p w14:paraId="54687883" w14:textId="77777777" w:rsidR="002A7B2F" w:rsidRPr="00A067BD" w:rsidRDefault="002A7B2F" w:rsidP="00A067BD">
      <w:pPr>
        <w:spacing w:line="240" w:lineRule="auto"/>
        <w:rPr>
          <w:rFonts w:ascii="Poppins" w:hAnsi="Poppins" w:cs="Poppins"/>
          <w:color w:val="44546A" w:themeColor="text2"/>
          <w:sz w:val="18"/>
          <w:szCs w:val="18"/>
        </w:rPr>
      </w:pPr>
    </w:p>
    <w:p w14:paraId="0D3F7686" w14:textId="58FCE113" w:rsidR="56886B60" w:rsidRDefault="00DF107B" w:rsidP="56886B60">
      <w:pPr>
        <w:spacing w:line="240" w:lineRule="auto"/>
        <w:rPr>
          <w:rFonts w:ascii="Poppins" w:hAnsi="Poppins" w:cs="Poppins"/>
          <w:color w:val="44546A" w:themeColor="text2"/>
          <w:sz w:val="18"/>
          <w:szCs w:val="18"/>
        </w:rPr>
      </w:pPr>
      <w:r w:rsidRPr="56886B60">
        <w:rPr>
          <w:rFonts w:ascii="Poppins" w:hAnsi="Poppins" w:cs="Poppins"/>
          <w:color w:val="44546A" w:themeColor="text2"/>
          <w:sz w:val="18"/>
          <w:szCs w:val="18"/>
        </w:rPr>
        <w:t xml:space="preserve">Modellen er utviklet av </w:t>
      </w:r>
      <w:proofErr w:type="spellStart"/>
      <w:r w:rsidRPr="56886B60">
        <w:rPr>
          <w:rFonts w:ascii="Poppins" w:hAnsi="Poppins" w:cs="Poppins"/>
          <w:color w:val="44546A" w:themeColor="text2"/>
          <w:sz w:val="18"/>
          <w:szCs w:val="18"/>
        </w:rPr>
        <w:t>Hilchen</w:t>
      </w:r>
      <w:proofErr w:type="spellEnd"/>
      <w:r w:rsidRPr="56886B60">
        <w:rPr>
          <w:rFonts w:ascii="Poppins" w:hAnsi="Poppins" w:cs="Poppins"/>
          <w:color w:val="44546A" w:themeColor="text2"/>
          <w:sz w:val="18"/>
          <w:szCs w:val="18"/>
        </w:rPr>
        <w:t xml:space="preserve"> </w:t>
      </w:r>
      <w:proofErr w:type="spellStart"/>
      <w:r w:rsidRPr="56886B60">
        <w:rPr>
          <w:rFonts w:ascii="Poppins" w:hAnsi="Poppins" w:cs="Poppins"/>
          <w:color w:val="44546A" w:themeColor="text2"/>
          <w:sz w:val="18"/>
          <w:szCs w:val="18"/>
        </w:rPr>
        <w:t>Sommerschild</w:t>
      </w:r>
      <w:proofErr w:type="spellEnd"/>
      <w:r w:rsidRPr="56886B60">
        <w:rPr>
          <w:rFonts w:ascii="Poppins" w:hAnsi="Poppins" w:cs="Poppins"/>
          <w:color w:val="44546A" w:themeColor="text2"/>
          <w:sz w:val="18"/>
          <w:szCs w:val="18"/>
        </w:rPr>
        <w:t xml:space="preserve">. Dette kartleggingsverktøyet ble utarbeidet av Ida </w:t>
      </w:r>
      <w:proofErr w:type="spellStart"/>
      <w:r w:rsidRPr="56886B60">
        <w:rPr>
          <w:rFonts w:ascii="Poppins" w:hAnsi="Poppins" w:cs="Poppins"/>
          <w:color w:val="44546A" w:themeColor="text2"/>
          <w:sz w:val="18"/>
          <w:szCs w:val="18"/>
        </w:rPr>
        <w:t>Garløv</w:t>
      </w:r>
      <w:proofErr w:type="spellEnd"/>
      <w:r w:rsidRPr="56886B60">
        <w:rPr>
          <w:rFonts w:ascii="Poppins" w:hAnsi="Poppins" w:cs="Poppins"/>
          <w:color w:val="44546A" w:themeColor="text2"/>
          <w:sz w:val="18"/>
          <w:szCs w:val="18"/>
        </w:rPr>
        <w:t xml:space="preserve"> i Samarbeid med Sandnes kommune og med støtte fra Regionssenteret for barn og unges psykiske helse, Helse Vest.  </w:t>
      </w:r>
    </w:p>
    <w:p w14:paraId="7F52B6B3" w14:textId="77777777" w:rsidR="00C430BD" w:rsidRPr="00C430BD" w:rsidRDefault="00C430BD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b/>
          <w:bCs/>
          <w:color w:val="44546A" w:themeColor="text2"/>
          <w:sz w:val="20"/>
          <w:szCs w:val="20"/>
        </w:rPr>
        <w:t xml:space="preserve">Råd ved bruk av </w:t>
      </w:r>
      <w:proofErr w:type="spellStart"/>
      <w:r w:rsidRPr="00C430BD">
        <w:rPr>
          <w:rFonts w:ascii="Poppins" w:hAnsi="Poppins" w:cs="Poppins"/>
          <w:b/>
          <w:bCs/>
          <w:color w:val="44546A" w:themeColor="text2"/>
          <w:sz w:val="20"/>
          <w:szCs w:val="20"/>
        </w:rPr>
        <w:t>firfotmodellen</w:t>
      </w:r>
      <w:proofErr w:type="spellEnd"/>
      <w:r w:rsidRPr="00C430BD">
        <w:rPr>
          <w:rFonts w:ascii="Poppins" w:hAnsi="Poppins" w:cs="Poppins"/>
          <w:b/>
          <w:bCs/>
          <w:color w:val="44546A" w:themeColor="text2"/>
          <w:sz w:val="20"/>
          <w:szCs w:val="20"/>
        </w:rPr>
        <w:t>:</w:t>
      </w:r>
    </w:p>
    <w:p w14:paraId="2337F760" w14:textId="77777777" w:rsidR="00C430BD" w:rsidRPr="00C430BD" w:rsidRDefault="00C430BD" w:rsidP="00A067BD">
      <w:pPr>
        <w:numPr>
          <w:ilvl w:val="0"/>
          <w:numId w:val="3"/>
        </w:num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color w:val="44546A" w:themeColor="text2"/>
          <w:sz w:val="20"/>
          <w:szCs w:val="20"/>
        </w:rPr>
        <w:t xml:space="preserve">Bruk heftene i litteraturlisten nedenfor aktivt </w:t>
      </w:r>
    </w:p>
    <w:p w14:paraId="3519EB94" w14:textId="77777777" w:rsidR="00C430BD" w:rsidRPr="00C430BD" w:rsidRDefault="00C430BD" w:rsidP="00A067BD">
      <w:pPr>
        <w:numPr>
          <w:ilvl w:val="0"/>
          <w:numId w:val="3"/>
        </w:num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color w:val="44546A" w:themeColor="text2"/>
          <w:sz w:val="20"/>
          <w:szCs w:val="20"/>
        </w:rPr>
        <w:t xml:space="preserve">Gå igjennom hele modellen, fot for fot </w:t>
      </w:r>
    </w:p>
    <w:p w14:paraId="3E6F4E1B" w14:textId="77777777" w:rsidR="00C430BD" w:rsidRPr="00C430BD" w:rsidRDefault="00C430BD" w:rsidP="00A067BD">
      <w:pPr>
        <w:numPr>
          <w:ilvl w:val="0"/>
          <w:numId w:val="3"/>
        </w:num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color w:val="44546A" w:themeColor="text2"/>
          <w:sz w:val="20"/>
          <w:szCs w:val="20"/>
        </w:rPr>
        <w:t>Beskriv problemer / symptomer og ressurser / beskyttelse.</w:t>
      </w:r>
    </w:p>
    <w:p w14:paraId="4F142445" w14:textId="77777777" w:rsidR="00C430BD" w:rsidRPr="00C430BD" w:rsidRDefault="00C430BD" w:rsidP="00A067BD">
      <w:pPr>
        <w:numPr>
          <w:ilvl w:val="0"/>
          <w:numId w:val="3"/>
        </w:num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color w:val="44546A" w:themeColor="text2"/>
          <w:sz w:val="20"/>
          <w:szCs w:val="20"/>
        </w:rPr>
        <w:t xml:space="preserve">Benytt gjerne liste over risiko og beskyttelsesfaktorer </w:t>
      </w:r>
    </w:p>
    <w:p w14:paraId="52C04953" w14:textId="77777777" w:rsidR="00C430BD" w:rsidRPr="00C430BD" w:rsidRDefault="00C430BD" w:rsidP="00A067BD">
      <w:pPr>
        <w:numPr>
          <w:ilvl w:val="0"/>
          <w:numId w:val="3"/>
        </w:num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color w:val="44546A" w:themeColor="text2"/>
          <w:sz w:val="20"/>
          <w:szCs w:val="20"/>
        </w:rPr>
        <w:t xml:space="preserve">Ikke tenk (for mye) på hva som kan være årsaken til vanskene, prøv å beskrive </w:t>
      </w:r>
    </w:p>
    <w:p w14:paraId="712D2A9B" w14:textId="77777777" w:rsidR="00A067BD" w:rsidRDefault="00C430BD" w:rsidP="00A067BD">
      <w:pPr>
        <w:numPr>
          <w:ilvl w:val="0"/>
          <w:numId w:val="3"/>
        </w:num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color w:val="44546A" w:themeColor="text2"/>
          <w:sz w:val="20"/>
          <w:szCs w:val="20"/>
        </w:rPr>
        <w:t>Prøv å konkludere til sist (fyll ut oppsummeringsarket bakerst)</w:t>
      </w:r>
    </w:p>
    <w:p w14:paraId="1CFC5695" w14:textId="2BE7A838" w:rsidR="00C430BD" w:rsidRPr="00C430BD" w:rsidRDefault="00C430BD" w:rsidP="00A067BD">
      <w:pPr>
        <w:numPr>
          <w:ilvl w:val="0"/>
          <w:numId w:val="3"/>
        </w:num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C430BD">
        <w:rPr>
          <w:rFonts w:ascii="Poppins" w:hAnsi="Poppins" w:cs="Poppins"/>
          <w:color w:val="44546A" w:themeColor="text2"/>
          <w:sz w:val="20"/>
          <w:szCs w:val="20"/>
        </w:rPr>
        <w:t xml:space="preserve"> Utfylt skjema oppbevares forsvarlig i henhold til gjeldende regelverk for instansene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21502" w14:paraId="36FC8A96" w14:textId="77777777" w:rsidTr="56886B60">
        <w:tc>
          <w:tcPr>
            <w:tcW w:w="1555" w:type="dxa"/>
            <w:vMerge w:val="restart"/>
          </w:tcPr>
          <w:p w14:paraId="1CC5DEE2" w14:textId="4C8A0732" w:rsidR="00121502" w:rsidRPr="00121502" w:rsidRDefault="00121502" w:rsidP="00A067BD">
            <w:pPr>
              <w:rPr>
                <w:rFonts w:ascii="Poppins" w:hAnsi="Poppins" w:cs="Poppins"/>
                <w:color w:val="44546A" w:themeColor="text2"/>
                <w:sz w:val="44"/>
                <w:szCs w:val="44"/>
              </w:rPr>
            </w:pPr>
            <w:r w:rsidRPr="00121502">
              <w:rPr>
                <w:rFonts w:ascii="Poppins" w:hAnsi="Poppins" w:cs="Poppins"/>
                <w:color w:val="44546A" w:themeColor="text2"/>
                <w:sz w:val="44"/>
                <w:szCs w:val="44"/>
              </w:rPr>
              <w:lastRenderedPageBreak/>
              <w:t>1.fot</w:t>
            </w:r>
          </w:p>
        </w:tc>
        <w:tc>
          <w:tcPr>
            <w:tcW w:w="7507" w:type="dxa"/>
          </w:tcPr>
          <w:p w14:paraId="6E04534C" w14:textId="622F14A7" w:rsidR="00121502" w:rsidRPr="00BB5680" w:rsidRDefault="00121502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  <w:r w:rsidRPr="00BB5680"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>S for symptom</w:t>
            </w:r>
            <w:r w:rsidR="00201727" w:rsidRPr="00BB5680"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>/vansker</w:t>
            </w:r>
          </w:p>
        </w:tc>
      </w:tr>
      <w:tr w:rsidR="00121502" w14:paraId="5519810E" w14:textId="77777777" w:rsidTr="56886B60">
        <w:trPr>
          <w:trHeight w:val="1380"/>
        </w:trPr>
        <w:tc>
          <w:tcPr>
            <w:tcW w:w="1555" w:type="dxa"/>
            <w:vMerge/>
          </w:tcPr>
          <w:p w14:paraId="115D7FA0" w14:textId="77777777" w:rsidR="00121502" w:rsidRDefault="00121502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7507" w:type="dxa"/>
          </w:tcPr>
          <w:p w14:paraId="719C84D6" w14:textId="77777777" w:rsidR="00121502" w:rsidRPr="00BF5979" w:rsidRDefault="00121502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BF5979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Symptomer er de tegnene som i utgangspunktet gjør at vi er bekymret: Atferdsvansker, følelsesmessige vansker, kroppslige vansker, forsinket utvikling</w:t>
            </w:r>
          </w:p>
          <w:p w14:paraId="4AF5DC84" w14:textId="77777777" w:rsidR="00121502" w:rsidRDefault="00121502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</w:tbl>
    <w:p w14:paraId="0E36FB6E" w14:textId="72C36043" w:rsidR="00121502" w:rsidRDefault="52D31C66" w:rsidP="56886B60">
      <w:pPr>
        <w:spacing w:line="240" w:lineRule="auto"/>
        <w:jc w:val="center"/>
        <w:rPr>
          <w:rFonts w:ascii="Poppins" w:eastAsia="Poppins" w:hAnsi="Poppins" w:cs="Poppins"/>
          <w:b/>
          <w:bCs/>
          <w:color w:val="000000" w:themeColor="text1"/>
          <w:sz w:val="24"/>
          <w:szCs w:val="24"/>
        </w:rPr>
      </w:pPr>
      <w:r w:rsidRPr="56886B60">
        <w:rPr>
          <w:rFonts w:ascii="Poppins" w:hAnsi="Poppins" w:cs="Poppins"/>
          <w:b/>
          <w:bCs/>
          <w:color w:val="44546A" w:themeColor="text2"/>
          <w:sz w:val="20"/>
          <w:szCs w:val="20"/>
        </w:rPr>
        <w:t>Husk å beskrive funksjonsnivå på de ulike områdene</w:t>
      </w:r>
    </w:p>
    <w:p w14:paraId="4125E3A3" w14:textId="65290F3A" w:rsidR="00121502" w:rsidRDefault="00121502" w:rsidP="00A067BD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6A9D" w14:paraId="6F2D0746" w14:textId="77777777" w:rsidTr="00416A9D">
        <w:tc>
          <w:tcPr>
            <w:tcW w:w="4531" w:type="dxa"/>
          </w:tcPr>
          <w:p w14:paraId="18901DA9" w14:textId="768EA2B5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36C4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Hvilke symptom?</w:t>
            </w:r>
          </w:p>
        </w:tc>
        <w:tc>
          <w:tcPr>
            <w:tcW w:w="4531" w:type="dxa"/>
          </w:tcPr>
          <w:p w14:paraId="6BCE94BD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6A9D" w14:paraId="305A7581" w14:textId="77777777" w:rsidTr="00416A9D">
        <w:tc>
          <w:tcPr>
            <w:tcW w:w="4531" w:type="dxa"/>
          </w:tcPr>
          <w:p w14:paraId="2F47BA20" w14:textId="77777777" w:rsidR="00AF1128" w:rsidRPr="00AF1128" w:rsidRDefault="00AF1128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Start, varighet, vedvarende eller skiftende?</w:t>
            </w:r>
          </w:p>
          <w:p w14:paraId="2D7D08EF" w14:textId="77777777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CC8015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6A9D" w14:paraId="74C9CDF9" w14:textId="77777777" w:rsidTr="00416A9D">
        <w:tc>
          <w:tcPr>
            <w:tcW w:w="4531" w:type="dxa"/>
          </w:tcPr>
          <w:p w14:paraId="4F41BAD6" w14:textId="77777777" w:rsidR="00AF1128" w:rsidRPr="00AF1128" w:rsidRDefault="00AF1128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Konsekvenser i dagliglivet?</w:t>
            </w:r>
          </w:p>
          <w:p w14:paraId="195AA178" w14:textId="77777777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F136A2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6A9D" w14:paraId="53D0E63D" w14:textId="77777777" w:rsidTr="00416A9D">
        <w:tc>
          <w:tcPr>
            <w:tcW w:w="4531" w:type="dxa"/>
          </w:tcPr>
          <w:p w14:paraId="52EF6B9E" w14:textId="77777777" w:rsidR="00AF1128" w:rsidRPr="00AF1128" w:rsidRDefault="00AF1128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Viser symptomene seg på en eller </w:t>
            </w:r>
            <w:proofErr w:type="gramStart"/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flere ”arenaer</w:t>
            </w:r>
            <w:proofErr w:type="gramEnd"/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” -skole/ barnehage, hjemme, fritid? </w:t>
            </w:r>
          </w:p>
          <w:p w14:paraId="7CEFC396" w14:textId="77777777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2F54B2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6A9D" w14:paraId="418295FB" w14:textId="77777777" w:rsidTr="00416A9D">
        <w:tc>
          <w:tcPr>
            <w:tcW w:w="4531" w:type="dxa"/>
          </w:tcPr>
          <w:p w14:paraId="1C0C2C57" w14:textId="77777777" w:rsidR="00AF1128" w:rsidRPr="00AF1128" w:rsidRDefault="00AF1128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Hva gir barnet uttrykk for </w:t>
            </w:r>
            <w:proofErr w:type="spellStart"/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mht</w:t>
            </w:r>
            <w:proofErr w:type="spellEnd"/>
            <w:r w:rsidRPr="00AF1128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tegnene/ symptomene/ vanskene? </w:t>
            </w:r>
          </w:p>
          <w:p w14:paraId="101D8722" w14:textId="77777777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D5D614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6A9D" w14:paraId="418F9416" w14:textId="77777777" w:rsidTr="00416A9D">
        <w:tc>
          <w:tcPr>
            <w:tcW w:w="4531" w:type="dxa"/>
          </w:tcPr>
          <w:p w14:paraId="28D762D2" w14:textId="39B3EC12" w:rsidR="00836C41" w:rsidRPr="00836C41" w:rsidRDefault="00836C4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36C4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Faktorer som opprettholder/ forsterker/ demper symptomene/ vanskene</w:t>
            </w: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:</w:t>
            </w:r>
          </w:p>
          <w:p w14:paraId="49C09A6C" w14:textId="77777777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F0EBB6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6A9D" w14:paraId="696FE174" w14:textId="77777777" w:rsidTr="00416A9D">
        <w:tc>
          <w:tcPr>
            <w:tcW w:w="4531" w:type="dxa"/>
          </w:tcPr>
          <w:p w14:paraId="22A1D8DB" w14:textId="72B6A930" w:rsidR="00836C41" w:rsidRPr="00836C41" w:rsidRDefault="00836C4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36C4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Tidligere symptomer</w:t>
            </w: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:</w:t>
            </w:r>
          </w:p>
          <w:p w14:paraId="3C30EA48" w14:textId="77777777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B98A146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16A9D" w14:paraId="38886CA3" w14:textId="77777777" w:rsidTr="00416A9D">
        <w:tc>
          <w:tcPr>
            <w:tcW w:w="4531" w:type="dxa"/>
          </w:tcPr>
          <w:p w14:paraId="7A722CFF" w14:textId="77777777" w:rsidR="00836C41" w:rsidRPr="00836C41" w:rsidRDefault="00836C4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36C4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Hvor bekymret er du/ </w:t>
            </w:r>
            <w:proofErr w:type="gramStart"/>
            <w:r w:rsidRPr="00836C4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dere ?</w:t>
            </w:r>
            <w:proofErr w:type="gramEnd"/>
          </w:p>
          <w:p w14:paraId="042915FB" w14:textId="77777777" w:rsidR="00416A9D" w:rsidRPr="00836C41" w:rsidRDefault="00416A9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3CF4CF" w14:textId="77777777" w:rsidR="00416A9D" w:rsidRPr="00D234A3" w:rsidRDefault="00416A9D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BF89693" w14:textId="77777777" w:rsidR="00121502" w:rsidRDefault="00121502" w:rsidP="00A067BD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</w:p>
    <w:p w14:paraId="5D6CACD6" w14:textId="77777777" w:rsidR="00DF107B" w:rsidRPr="00DF107B" w:rsidRDefault="00DF107B" w:rsidP="00A067BD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</w:p>
    <w:p w14:paraId="39007B28" w14:textId="77777777" w:rsidR="002A7B2F" w:rsidRPr="008A0841" w:rsidRDefault="002A7B2F" w:rsidP="00A067BD">
      <w:pPr>
        <w:spacing w:line="240" w:lineRule="auto"/>
        <w:rPr>
          <w:rFonts w:ascii="Poppins" w:hAnsi="Poppins" w:cs="Poppins"/>
          <w:color w:val="44546A" w:themeColor="text2"/>
          <w:sz w:val="24"/>
          <w:szCs w:val="24"/>
        </w:rPr>
      </w:pPr>
    </w:p>
    <w:p w14:paraId="49B24753" w14:textId="77777777" w:rsidR="008A0841" w:rsidRDefault="008A084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279E7D66" w14:textId="77777777" w:rsidR="00BB5680" w:rsidRDefault="00BB568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0139BCCC" w14:textId="77777777" w:rsidR="00BB5680" w:rsidRDefault="00BB568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3DBA65F1" w14:textId="77777777" w:rsidR="00BB5680" w:rsidRDefault="00BB568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2DB0CA90" w14:textId="77777777" w:rsidR="00BB5680" w:rsidRDefault="00BB568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2E3DD551" w14:textId="77777777" w:rsidR="00BB5680" w:rsidRDefault="00BB568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04199B55" w14:textId="77777777" w:rsidR="00BB5680" w:rsidRDefault="00BB568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BB5680" w14:paraId="553CCE6A" w14:textId="77777777" w:rsidTr="56886B60">
        <w:tc>
          <w:tcPr>
            <w:tcW w:w="1555" w:type="dxa"/>
            <w:vMerge w:val="restart"/>
          </w:tcPr>
          <w:p w14:paraId="424028D4" w14:textId="5CECE6CC" w:rsidR="00BB5680" w:rsidRPr="00121502" w:rsidRDefault="00BB5680" w:rsidP="00A067BD">
            <w:pPr>
              <w:rPr>
                <w:rFonts w:ascii="Poppins" w:hAnsi="Poppins" w:cs="Poppins"/>
                <w:color w:val="44546A" w:themeColor="text2"/>
                <w:sz w:val="44"/>
                <w:szCs w:val="44"/>
              </w:rPr>
            </w:pPr>
            <w:r>
              <w:rPr>
                <w:rFonts w:ascii="Poppins" w:hAnsi="Poppins" w:cs="Poppins"/>
                <w:color w:val="44546A" w:themeColor="text2"/>
                <w:sz w:val="44"/>
                <w:szCs w:val="44"/>
              </w:rPr>
              <w:t>2</w:t>
            </w:r>
            <w:r w:rsidRPr="00121502">
              <w:rPr>
                <w:rFonts w:ascii="Poppins" w:hAnsi="Poppins" w:cs="Poppins"/>
                <w:color w:val="44546A" w:themeColor="text2"/>
                <w:sz w:val="44"/>
                <w:szCs w:val="44"/>
              </w:rPr>
              <w:t>.fot</w:t>
            </w:r>
          </w:p>
        </w:tc>
        <w:tc>
          <w:tcPr>
            <w:tcW w:w="7507" w:type="dxa"/>
          </w:tcPr>
          <w:p w14:paraId="326B30D3" w14:textId="3E74D5F0" w:rsidR="00BB5680" w:rsidRPr="00BB5680" w:rsidRDefault="00BB5680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  <w:r w:rsidRPr="00BB5680"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>U for utvikling</w:t>
            </w:r>
          </w:p>
        </w:tc>
      </w:tr>
      <w:tr w:rsidR="00BB5680" w14:paraId="54B40B27" w14:textId="77777777" w:rsidTr="56886B60">
        <w:trPr>
          <w:trHeight w:val="709"/>
        </w:trPr>
        <w:tc>
          <w:tcPr>
            <w:tcW w:w="1555" w:type="dxa"/>
            <w:vMerge/>
          </w:tcPr>
          <w:p w14:paraId="18C7A874" w14:textId="77777777" w:rsidR="00BB5680" w:rsidRDefault="00BB5680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7507" w:type="dxa"/>
          </w:tcPr>
          <w:p w14:paraId="75884046" w14:textId="77777777" w:rsidR="00BB5680" w:rsidRPr="00BB5680" w:rsidRDefault="00BB5680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BB5680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 xml:space="preserve">Vurderes utviklingen som normal/aldersadekvat eller er der bekymring for utviklingen? </w:t>
            </w:r>
          </w:p>
          <w:p w14:paraId="221D2F80" w14:textId="77777777" w:rsidR="00BB5680" w:rsidRDefault="00BB5680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</w:tr>
    </w:tbl>
    <w:p w14:paraId="3D6C6636" w14:textId="352B4637" w:rsidR="00C60A9C" w:rsidRDefault="6A3A2ABD" w:rsidP="56886B60">
      <w:pPr>
        <w:spacing w:line="240" w:lineRule="auto"/>
        <w:jc w:val="center"/>
        <w:rPr>
          <w:rFonts w:ascii="Poppins" w:eastAsia="Poppins" w:hAnsi="Poppins" w:cs="Poppins"/>
          <w:b/>
          <w:bCs/>
          <w:color w:val="000000" w:themeColor="text1"/>
          <w:sz w:val="24"/>
          <w:szCs w:val="24"/>
        </w:rPr>
      </w:pPr>
      <w:r w:rsidRPr="56886B60">
        <w:rPr>
          <w:rFonts w:ascii="Poppins" w:hAnsi="Poppins" w:cs="Poppins"/>
          <w:b/>
          <w:bCs/>
          <w:color w:val="44546A" w:themeColor="text2"/>
          <w:sz w:val="20"/>
          <w:szCs w:val="20"/>
        </w:rPr>
        <w:t>Husk å beskrive funksjonsnivå på de ulike områdene</w:t>
      </w:r>
    </w:p>
    <w:p w14:paraId="55B7F6D8" w14:textId="6DC1C340" w:rsidR="00C60A9C" w:rsidRPr="00C60A9C" w:rsidRDefault="00C60A9C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 w:rsidRPr="00C60A9C">
        <w:rPr>
          <w:rFonts w:ascii="Poppins" w:hAnsi="Poppins" w:cs="Poppins"/>
          <w:b/>
          <w:bCs/>
          <w:color w:val="44546A" w:themeColor="text2"/>
          <w:sz w:val="24"/>
          <w:szCs w:val="24"/>
        </w:rPr>
        <w:t>Generelt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A7536" w14:paraId="3814FFC6" w14:textId="77777777" w:rsidTr="006F51D8">
        <w:tc>
          <w:tcPr>
            <w:tcW w:w="4106" w:type="dxa"/>
          </w:tcPr>
          <w:p w14:paraId="3B58BFED" w14:textId="7BE452F2" w:rsidR="00C60A9C" w:rsidRPr="00C60A9C" w:rsidRDefault="00C60A9C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60A9C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Høyde/vekt</w:t>
            </w:r>
          </w:p>
          <w:p w14:paraId="6A7659F5" w14:textId="77777777" w:rsidR="005A7536" w:rsidRPr="00C60A9C" w:rsidRDefault="005A7536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965F92C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3117E93E" w14:textId="77777777" w:rsidTr="006F51D8">
        <w:tc>
          <w:tcPr>
            <w:tcW w:w="4106" w:type="dxa"/>
          </w:tcPr>
          <w:p w14:paraId="18A53343" w14:textId="014F0FB2" w:rsidR="005A7536" w:rsidRPr="00C60A9C" w:rsidRDefault="00C60A9C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Syn og hørsel</w:t>
            </w:r>
          </w:p>
        </w:tc>
        <w:tc>
          <w:tcPr>
            <w:tcW w:w="4956" w:type="dxa"/>
          </w:tcPr>
          <w:p w14:paraId="14AC4D23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4B05F65C" w14:textId="77777777" w:rsidTr="006F51D8">
        <w:tc>
          <w:tcPr>
            <w:tcW w:w="4106" w:type="dxa"/>
          </w:tcPr>
          <w:p w14:paraId="7D5BCBD5" w14:textId="5119C3DB" w:rsidR="005A7536" w:rsidRPr="00C60A9C" w:rsidRDefault="000934B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Mat/måltidsrutiner</w:t>
            </w:r>
          </w:p>
        </w:tc>
        <w:tc>
          <w:tcPr>
            <w:tcW w:w="4956" w:type="dxa"/>
          </w:tcPr>
          <w:p w14:paraId="45A7A230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25E69C38" w14:textId="77777777" w:rsidTr="006F51D8">
        <w:tc>
          <w:tcPr>
            <w:tcW w:w="4106" w:type="dxa"/>
          </w:tcPr>
          <w:p w14:paraId="3EC908FB" w14:textId="647B7822" w:rsidR="005A7536" w:rsidRPr="00C60A9C" w:rsidRDefault="000934B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0934B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Døgnrytme</w:t>
            </w:r>
          </w:p>
        </w:tc>
        <w:tc>
          <w:tcPr>
            <w:tcW w:w="4956" w:type="dxa"/>
          </w:tcPr>
          <w:p w14:paraId="416A4BB1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1A0E3F66" w14:textId="77777777" w:rsidTr="006F51D8">
        <w:tc>
          <w:tcPr>
            <w:tcW w:w="4106" w:type="dxa"/>
          </w:tcPr>
          <w:p w14:paraId="1B03DECC" w14:textId="2F6D6445" w:rsidR="005A7536" w:rsidRPr="00C60A9C" w:rsidRDefault="000934B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0934B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Trivsel</w:t>
            </w:r>
          </w:p>
        </w:tc>
        <w:tc>
          <w:tcPr>
            <w:tcW w:w="4956" w:type="dxa"/>
          </w:tcPr>
          <w:p w14:paraId="7E86F266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4C76F6A1" w14:textId="77777777" w:rsidTr="006F51D8">
        <w:tc>
          <w:tcPr>
            <w:tcW w:w="4106" w:type="dxa"/>
          </w:tcPr>
          <w:p w14:paraId="2FA2E7C6" w14:textId="437B2F57" w:rsidR="005A7536" w:rsidRPr="00C60A9C" w:rsidRDefault="00F2414E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F2414E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Motorikk/ fysisk aktivitet</w:t>
            </w:r>
          </w:p>
        </w:tc>
        <w:tc>
          <w:tcPr>
            <w:tcW w:w="4956" w:type="dxa"/>
          </w:tcPr>
          <w:p w14:paraId="17A267DB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25AD859F" w14:textId="77777777" w:rsidTr="006F51D8">
        <w:tc>
          <w:tcPr>
            <w:tcW w:w="4106" w:type="dxa"/>
          </w:tcPr>
          <w:p w14:paraId="0AE04F90" w14:textId="4C1A80AC" w:rsidR="005A7536" w:rsidRPr="00C60A9C" w:rsidRDefault="00F2414E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F2414E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Evne til å håndtere egne og andres følelser</w:t>
            </w:r>
          </w:p>
        </w:tc>
        <w:tc>
          <w:tcPr>
            <w:tcW w:w="4956" w:type="dxa"/>
          </w:tcPr>
          <w:p w14:paraId="5A590F51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7646D6B7" w14:textId="77777777" w:rsidTr="006F51D8">
        <w:tc>
          <w:tcPr>
            <w:tcW w:w="4106" w:type="dxa"/>
          </w:tcPr>
          <w:p w14:paraId="0CEBED85" w14:textId="29204F6A" w:rsidR="005A7536" w:rsidRPr="00C60A9C" w:rsidRDefault="00F2414E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F2414E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Sykdom/ funksjonshemming</w:t>
            </w:r>
          </w:p>
        </w:tc>
        <w:tc>
          <w:tcPr>
            <w:tcW w:w="4956" w:type="dxa"/>
          </w:tcPr>
          <w:p w14:paraId="5203C91A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7A24247A" w14:textId="77777777" w:rsidTr="006F51D8">
        <w:tc>
          <w:tcPr>
            <w:tcW w:w="4106" w:type="dxa"/>
          </w:tcPr>
          <w:p w14:paraId="66E65510" w14:textId="594D2CCF" w:rsidR="005A7536" w:rsidRPr="00C60A9C" w:rsidRDefault="00F2414E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F2414E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Språk</w:t>
            </w:r>
          </w:p>
        </w:tc>
        <w:tc>
          <w:tcPr>
            <w:tcW w:w="4956" w:type="dxa"/>
          </w:tcPr>
          <w:p w14:paraId="2D5A3EB3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1F2BD6EE" w14:textId="77777777" w:rsidTr="006F51D8">
        <w:tc>
          <w:tcPr>
            <w:tcW w:w="4106" w:type="dxa"/>
          </w:tcPr>
          <w:p w14:paraId="77C972DC" w14:textId="25D73358" w:rsidR="005A7536" w:rsidRPr="00C60A9C" w:rsidRDefault="00E7601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E7601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Empati</w:t>
            </w:r>
          </w:p>
        </w:tc>
        <w:tc>
          <w:tcPr>
            <w:tcW w:w="4956" w:type="dxa"/>
          </w:tcPr>
          <w:p w14:paraId="06484FD8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14535B21" w14:textId="77777777" w:rsidTr="006F51D8">
        <w:tc>
          <w:tcPr>
            <w:tcW w:w="4106" w:type="dxa"/>
          </w:tcPr>
          <w:p w14:paraId="37917835" w14:textId="6E601872" w:rsidR="005A7536" w:rsidRPr="00C60A9C" w:rsidRDefault="00E7601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E7601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Selvstendighet</w:t>
            </w:r>
          </w:p>
        </w:tc>
        <w:tc>
          <w:tcPr>
            <w:tcW w:w="4956" w:type="dxa"/>
          </w:tcPr>
          <w:p w14:paraId="62BD542E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69CACA64" w14:textId="77777777" w:rsidTr="006F51D8">
        <w:tc>
          <w:tcPr>
            <w:tcW w:w="4106" w:type="dxa"/>
          </w:tcPr>
          <w:p w14:paraId="3BFFB881" w14:textId="2016AD28" w:rsidR="005A7536" w:rsidRPr="00C60A9C" w:rsidRDefault="00E7601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E7601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Lek</w:t>
            </w:r>
          </w:p>
        </w:tc>
        <w:tc>
          <w:tcPr>
            <w:tcW w:w="4956" w:type="dxa"/>
          </w:tcPr>
          <w:p w14:paraId="5C55FCA9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7C10D0BC" w14:textId="77777777" w:rsidTr="006F51D8">
        <w:tc>
          <w:tcPr>
            <w:tcW w:w="4106" w:type="dxa"/>
          </w:tcPr>
          <w:p w14:paraId="36F0071A" w14:textId="5D5FE342" w:rsidR="005A7536" w:rsidRPr="00C60A9C" w:rsidRDefault="00E7601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E7601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Sosial kompetanse</w:t>
            </w:r>
          </w:p>
        </w:tc>
        <w:tc>
          <w:tcPr>
            <w:tcW w:w="4956" w:type="dxa"/>
          </w:tcPr>
          <w:p w14:paraId="314D4304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A7536" w14:paraId="0A5F367A" w14:textId="77777777" w:rsidTr="006F51D8">
        <w:tc>
          <w:tcPr>
            <w:tcW w:w="4106" w:type="dxa"/>
          </w:tcPr>
          <w:p w14:paraId="5AFA827E" w14:textId="7E16B850" w:rsidR="005A7536" w:rsidRPr="00C60A9C" w:rsidRDefault="00E7601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E7601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Kognitive ferdigheter som hukommelse, oppfattelse, oppmerksomhet, konsentrasjon, </w:t>
            </w:r>
            <w:proofErr w:type="gramStart"/>
            <w:r w:rsidRPr="00E7601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problemløsningsevne,</w:t>
            </w:r>
            <w:proofErr w:type="gramEnd"/>
            <w:r w:rsidRPr="00E7601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skoleprestasjoner</w:t>
            </w:r>
          </w:p>
        </w:tc>
        <w:tc>
          <w:tcPr>
            <w:tcW w:w="4956" w:type="dxa"/>
          </w:tcPr>
          <w:p w14:paraId="576CF77C" w14:textId="77777777" w:rsidR="005A7536" w:rsidRPr="00D234A3" w:rsidRDefault="005A7536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EB6DEF4" w14:textId="77777777" w:rsidR="00F53DF7" w:rsidRDefault="00F53DF7" w:rsidP="00A067BD">
      <w:pPr>
        <w:spacing w:line="240" w:lineRule="auto"/>
      </w:pPr>
    </w:p>
    <w:p w14:paraId="70F534F6" w14:textId="1A393B0F" w:rsidR="006F51D8" w:rsidRDefault="001D7E13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Forsinkelser og sosial kompetanse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7E13" w14:paraId="38F75DF1" w14:textId="77777777" w:rsidTr="001D7E13">
        <w:tc>
          <w:tcPr>
            <w:tcW w:w="4531" w:type="dxa"/>
          </w:tcPr>
          <w:p w14:paraId="65EADCD7" w14:textId="5D37DE8D" w:rsidR="001D7E13" w:rsidRPr="001D7E13" w:rsidRDefault="001D7E13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1D7E13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utviklingen aldersadekvat?</w:t>
            </w:r>
          </w:p>
        </w:tc>
        <w:tc>
          <w:tcPr>
            <w:tcW w:w="4531" w:type="dxa"/>
          </w:tcPr>
          <w:p w14:paraId="7E26FE51" w14:textId="77777777" w:rsidR="001D7E13" w:rsidRPr="00D234A3" w:rsidRDefault="001D7E13" w:rsidP="00A067BD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1D7E13" w14:paraId="45009E01" w14:textId="77777777" w:rsidTr="001D7E13">
        <w:tc>
          <w:tcPr>
            <w:tcW w:w="4531" w:type="dxa"/>
          </w:tcPr>
          <w:p w14:paraId="04DBAB6A" w14:textId="3302C354" w:rsidR="001D7E13" w:rsidRPr="001D7E13" w:rsidRDefault="003D7C5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3D7C5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utviklingen forsinket på ett område?</w:t>
            </w:r>
          </w:p>
        </w:tc>
        <w:tc>
          <w:tcPr>
            <w:tcW w:w="4531" w:type="dxa"/>
          </w:tcPr>
          <w:p w14:paraId="7A4BB235" w14:textId="77777777" w:rsidR="001D7E13" w:rsidRPr="00D234A3" w:rsidRDefault="001D7E13" w:rsidP="00A067BD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1D7E13" w14:paraId="247BBDAC" w14:textId="77777777" w:rsidTr="001D7E13">
        <w:tc>
          <w:tcPr>
            <w:tcW w:w="4531" w:type="dxa"/>
          </w:tcPr>
          <w:p w14:paraId="43BA64DB" w14:textId="50C97198" w:rsidR="001D7E13" w:rsidRPr="001D7E13" w:rsidRDefault="003D7C5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3D7C5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utviklingen forsinket på flere områder?</w:t>
            </w:r>
          </w:p>
        </w:tc>
        <w:tc>
          <w:tcPr>
            <w:tcW w:w="4531" w:type="dxa"/>
          </w:tcPr>
          <w:p w14:paraId="60BBECE3" w14:textId="77777777" w:rsidR="001D7E13" w:rsidRPr="00D234A3" w:rsidRDefault="001D7E13" w:rsidP="00A067BD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1D7E13" w14:paraId="08220ED5" w14:textId="77777777" w:rsidTr="001D7E13">
        <w:tc>
          <w:tcPr>
            <w:tcW w:w="4531" w:type="dxa"/>
          </w:tcPr>
          <w:p w14:paraId="3A2836F7" w14:textId="00FD638D" w:rsidR="001D7E13" w:rsidRPr="001D7E13" w:rsidRDefault="003D7C5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3D7C5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utviklingen forsinket på de fleste eller alle områder?</w:t>
            </w:r>
          </w:p>
        </w:tc>
        <w:tc>
          <w:tcPr>
            <w:tcW w:w="4531" w:type="dxa"/>
          </w:tcPr>
          <w:p w14:paraId="33D18683" w14:textId="77777777" w:rsidR="001D7E13" w:rsidRPr="00D234A3" w:rsidRDefault="001D7E13" w:rsidP="00A067BD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1D7E13" w14:paraId="6A0CC2C4" w14:textId="77777777" w:rsidTr="001D7E13">
        <w:tc>
          <w:tcPr>
            <w:tcW w:w="4531" w:type="dxa"/>
          </w:tcPr>
          <w:p w14:paraId="1D9FC08C" w14:textId="3D046E83" w:rsidR="001D7E13" w:rsidRPr="001D7E13" w:rsidRDefault="003D7C5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3D7C5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den sosiale utviklingen så forsinket at det i seg selv tilsier alvorlig bekymring?</w:t>
            </w:r>
          </w:p>
        </w:tc>
        <w:tc>
          <w:tcPr>
            <w:tcW w:w="4531" w:type="dxa"/>
          </w:tcPr>
          <w:p w14:paraId="14AA730F" w14:textId="77777777" w:rsidR="001D7E13" w:rsidRPr="00D234A3" w:rsidRDefault="001D7E13" w:rsidP="00A067BD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1D7E13" w14:paraId="3931FD28" w14:textId="77777777" w:rsidTr="001D7E13">
        <w:tc>
          <w:tcPr>
            <w:tcW w:w="4531" w:type="dxa"/>
          </w:tcPr>
          <w:p w14:paraId="0698BB83" w14:textId="1DB47CE4" w:rsidR="001D7E13" w:rsidRPr="001D7E13" w:rsidRDefault="00A712D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A712D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Har barnet/ den unge gode kunnskaper eller evner som kan være til hjelp og beskyttelse?</w:t>
            </w:r>
          </w:p>
        </w:tc>
        <w:tc>
          <w:tcPr>
            <w:tcW w:w="4531" w:type="dxa"/>
          </w:tcPr>
          <w:p w14:paraId="2C5E500E" w14:textId="77777777" w:rsidR="001D7E13" w:rsidRPr="00D234A3" w:rsidRDefault="001D7E13" w:rsidP="00A067BD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</w:tbl>
    <w:p w14:paraId="0D93C7CC" w14:textId="5E3351D8" w:rsidR="00FE4E90" w:rsidRDefault="00FE4E90" w:rsidP="56886B60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2147B024" w14:textId="77777777" w:rsidR="00006838" w:rsidRDefault="0000683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68B218E" w14:textId="45D5E3F6" w:rsidR="00A712D1" w:rsidRDefault="00A712D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lastRenderedPageBreak/>
        <w:t>Konklusjon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12D1" w14:paraId="68D2CA13" w14:textId="77777777" w:rsidTr="56886B60">
        <w:tc>
          <w:tcPr>
            <w:tcW w:w="4531" w:type="dxa"/>
          </w:tcPr>
          <w:p w14:paraId="4609E5C5" w14:textId="6455216E" w:rsidR="00A712D1" w:rsidRPr="00A712D1" w:rsidRDefault="00A712D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A712D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Beskrivelse av bekymringer knyttet til barnets utvikling vurderes opp mot beskyttelsesfaktorer/ressurser som kan dempe risiko for (videre)utvikling av problematikk / beskytte barnet</w:t>
            </w:r>
          </w:p>
        </w:tc>
        <w:tc>
          <w:tcPr>
            <w:tcW w:w="4531" w:type="dxa"/>
          </w:tcPr>
          <w:p w14:paraId="04C0859F" w14:textId="77777777" w:rsidR="00A712D1" w:rsidRPr="00D234A3" w:rsidRDefault="00A712D1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3226F9F" w14:textId="77777777" w:rsidR="00FE4E90" w:rsidRDefault="00FE4E9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31F768C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1D5848E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57539ED4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8FBAD88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3D9EB17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21B0C19B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1E921CE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5F3E62B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AEE57CC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F30D5B7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3D1AB40B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528E345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64BF314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679D261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234D132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04B9D44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07FBEF1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271EABB2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5152A28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34421EB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ED146FB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3108C63" w14:textId="77777777" w:rsidR="0072041F" w:rsidRDefault="0072041F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72041F" w14:paraId="121DD6BD" w14:textId="77777777" w:rsidTr="56886B60">
        <w:tc>
          <w:tcPr>
            <w:tcW w:w="1555" w:type="dxa"/>
            <w:vMerge w:val="restart"/>
          </w:tcPr>
          <w:p w14:paraId="64CAAE8B" w14:textId="7FCFF283" w:rsidR="0072041F" w:rsidRPr="00121502" w:rsidRDefault="0072041F" w:rsidP="00A067BD">
            <w:pPr>
              <w:rPr>
                <w:rFonts w:ascii="Poppins" w:hAnsi="Poppins" w:cs="Poppins"/>
                <w:color w:val="44546A" w:themeColor="text2"/>
                <w:sz w:val="44"/>
                <w:szCs w:val="44"/>
              </w:rPr>
            </w:pPr>
            <w:r>
              <w:rPr>
                <w:rFonts w:ascii="Poppins" w:hAnsi="Poppins" w:cs="Poppins"/>
                <w:color w:val="44546A" w:themeColor="text2"/>
                <w:sz w:val="44"/>
                <w:szCs w:val="44"/>
              </w:rPr>
              <w:lastRenderedPageBreak/>
              <w:t>3</w:t>
            </w:r>
            <w:r w:rsidRPr="00121502">
              <w:rPr>
                <w:rFonts w:ascii="Poppins" w:hAnsi="Poppins" w:cs="Poppins"/>
                <w:color w:val="44546A" w:themeColor="text2"/>
                <w:sz w:val="44"/>
                <w:szCs w:val="44"/>
              </w:rPr>
              <w:t>.fot</w:t>
            </w:r>
          </w:p>
        </w:tc>
        <w:tc>
          <w:tcPr>
            <w:tcW w:w="7507" w:type="dxa"/>
          </w:tcPr>
          <w:p w14:paraId="4E970168" w14:textId="39682807" w:rsidR="0072041F" w:rsidRPr="00BB5680" w:rsidRDefault="001D166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>P for personlige egenskaper</w:t>
            </w:r>
          </w:p>
        </w:tc>
      </w:tr>
      <w:tr w:rsidR="0072041F" w14:paraId="322DE866" w14:textId="77777777" w:rsidTr="56886B60">
        <w:trPr>
          <w:trHeight w:val="709"/>
        </w:trPr>
        <w:tc>
          <w:tcPr>
            <w:tcW w:w="1555" w:type="dxa"/>
            <w:vMerge/>
          </w:tcPr>
          <w:p w14:paraId="1DC3CFFA" w14:textId="77777777" w:rsidR="0072041F" w:rsidRDefault="0072041F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7507" w:type="dxa"/>
          </w:tcPr>
          <w:p w14:paraId="50E9BE14" w14:textId="11898408" w:rsidR="0072041F" w:rsidRDefault="001D166A" w:rsidP="00A067BD">
            <w:pPr>
              <w:spacing w:after="16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1D166A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Egenskaper ved barnet som kontaktevne, selvbilde, håndtering av følelser og problemløsningsevne som vekker bekymring eller som kan være beskyttende</w:t>
            </w:r>
          </w:p>
        </w:tc>
      </w:tr>
    </w:tbl>
    <w:p w14:paraId="23597484" w14:textId="72C36043" w:rsidR="0072041F" w:rsidRDefault="53B04CBD" w:rsidP="56886B60">
      <w:pPr>
        <w:spacing w:line="240" w:lineRule="auto"/>
        <w:jc w:val="center"/>
        <w:rPr>
          <w:rFonts w:ascii="Poppins" w:eastAsia="Poppins" w:hAnsi="Poppins" w:cs="Poppins"/>
          <w:b/>
          <w:bCs/>
          <w:color w:val="000000" w:themeColor="text1"/>
          <w:sz w:val="24"/>
          <w:szCs w:val="24"/>
        </w:rPr>
      </w:pPr>
      <w:r w:rsidRPr="56886B60">
        <w:rPr>
          <w:rFonts w:ascii="Poppins" w:hAnsi="Poppins" w:cs="Poppins"/>
          <w:b/>
          <w:bCs/>
          <w:color w:val="44546A" w:themeColor="text2"/>
          <w:sz w:val="20"/>
          <w:szCs w:val="20"/>
        </w:rPr>
        <w:t>Husk å beskrive funksjonsnivå på de ulike områdene</w:t>
      </w:r>
    </w:p>
    <w:p w14:paraId="05ECB439" w14:textId="04D6703D" w:rsidR="0072041F" w:rsidRDefault="0072041F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5FDEDF3" w14:textId="508DCD92" w:rsidR="00826B89" w:rsidRDefault="00826B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Kontaktevne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B89" w14:paraId="37D948A4" w14:textId="77777777" w:rsidTr="00826B89">
        <w:tc>
          <w:tcPr>
            <w:tcW w:w="4531" w:type="dxa"/>
          </w:tcPr>
          <w:p w14:paraId="35F6F21D" w14:textId="6283796E" w:rsidR="00826B89" w:rsidRPr="00826B89" w:rsidRDefault="00826B8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26B8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Kontaktevne er evne til å inngå nære og forpliktende relasjoner til andre mennesker over tid. Relasjon til andre barn eller unge; Bestevenn, stabile vennskap, venner på samme alder</w:t>
            </w:r>
          </w:p>
        </w:tc>
        <w:tc>
          <w:tcPr>
            <w:tcW w:w="4531" w:type="dxa"/>
          </w:tcPr>
          <w:p w14:paraId="5DB30525" w14:textId="77777777" w:rsidR="00826B89" w:rsidRPr="00D234A3" w:rsidRDefault="00826B89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26B89" w14:paraId="65344CAF" w14:textId="77777777" w:rsidTr="00826B89">
        <w:tc>
          <w:tcPr>
            <w:tcW w:w="4531" w:type="dxa"/>
          </w:tcPr>
          <w:p w14:paraId="25C47A25" w14:textId="2818AEB6" w:rsidR="00826B89" w:rsidRPr="00826B89" w:rsidRDefault="00785D82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785D82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Relasjon til foreldre og andre voksne i barnets miljø. Involverer barnet voksne i problemløsingen?</w:t>
            </w:r>
          </w:p>
        </w:tc>
        <w:tc>
          <w:tcPr>
            <w:tcW w:w="4531" w:type="dxa"/>
          </w:tcPr>
          <w:p w14:paraId="7D8EAA9D" w14:textId="77777777" w:rsidR="00826B89" w:rsidRPr="00D234A3" w:rsidRDefault="00826B89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05958F3" w14:textId="77777777" w:rsidR="00826B89" w:rsidRDefault="00826B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263931D" w14:textId="50EB5C65" w:rsidR="00785D82" w:rsidRDefault="00785D82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Temperamentstil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5D82" w14:paraId="489E69BD" w14:textId="77777777" w:rsidTr="00785D82">
        <w:tc>
          <w:tcPr>
            <w:tcW w:w="4531" w:type="dxa"/>
          </w:tcPr>
          <w:p w14:paraId="0EE7F441" w14:textId="4F81E75C" w:rsidR="00785D82" w:rsidRPr="00D6692B" w:rsidRDefault="00785D82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785D82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Beskriv barnets temperament; langsom å varme opp, lett temperament og vanskelig temperament Begrep som kan være nyttige i beskrivelse av temperament: følsomhet, intensitet i reaksjoner og varighet, aktivitetsnivå, omstillingsevne, tålmodighet, humør, </w:t>
            </w:r>
            <w:proofErr w:type="spellStart"/>
            <w:r w:rsidRPr="00785D82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avledbar</w:t>
            </w:r>
            <w:proofErr w:type="spellEnd"/>
            <w:r w:rsidRPr="00785D82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, responstid </w:t>
            </w:r>
          </w:p>
        </w:tc>
        <w:tc>
          <w:tcPr>
            <w:tcW w:w="4531" w:type="dxa"/>
          </w:tcPr>
          <w:p w14:paraId="739224E5" w14:textId="77777777" w:rsidR="00785D82" w:rsidRPr="00D234A3" w:rsidRDefault="00785D8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9C1B65" w14:textId="77777777" w:rsidR="00785D82" w:rsidRDefault="00785D82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81D33E2" w14:textId="3158B572" w:rsidR="00D6692B" w:rsidRDefault="00D6692B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Selvbilde og selvtillit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692B" w14:paraId="59BFAD5B" w14:textId="77777777" w:rsidTr="00D6692B">
        <w:tc>
          <w:tcPr>
            <w:tcW w:w="4531" w:type="dxa"/>
          </w:tcPr>
          <w:p w14:paraId="19BBB499" w14:textId="5AD392B4" w:rsidR="00D6692B" w:rsidRPr="00D6692B" w:rsidRDefault="00D6692B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6692B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Gir barnet/ den unge, direkte eller indirekte uttrykk for at selvbildet er negativt? Opplever barnet mestring? </w:t>
            </w:r>
          </w:p>
        </w:tc>
        <w:tc>
          <w:tcPr>
            <w:tcW w:w="4531" w:type="dxa"/>
          </w:tcPr>
          <w:p w14:paraId="510C23A1" w14:textId="77777777" w:rsidR="00D6692B" w:rsidRPr="00D234A3" w:rsidRDefault="00D6692B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C86D87F" w14:textId="77777777" w:rsidR="00D6692B" w:rsidRDefault="00D6692B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A6DDCA1" w14:textId="3BD1E3F9" w:rsidR="00D761C0" w:rsidRDefault="00D761C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Barnets selvrapportering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61C0" w14:paraId="643C1698" w14:textId="77777777" w:rsidTr="00D761C0">
        <w:tc>
          <w:tcPr>
            <w:tcW w:w="4531" w:type="dxa"/>
          </w:tcPr>
          <w:p w14:paraId="7169F5B1" w14:textId="348B8BBF" w:rsidR="00D761C0" w:rsidRPr="00D761C0" w:rsidRDefault="00D761C0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761C0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Hva gir barnet selv utrykk for </w:t>
            </w:r>
            <w:proofErr w:type="gramStart"/>
            <w:r w:rsidRPr="00D761C0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ang. ”hvordan</w:t>
            </w:r>
            <w:proofErr w:type="gramEnd"/>
            <w:r w:rsidRPr="00D761C0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det har det, </w:t>
            </w:r>
            <w:proofErr w:type="spellStart"/>
            <w:r w:rsidRPr="00D761C0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well-being</w:t>
            </w:r>
            <w:proofErr w:type="spellEnd"/>
            <w:r w:rsidRPr="00D761C0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”, trivsel- hjemme, skole, fritid </w:t>
            </w:r>
          </w:p>
        </w:tc>
        <w:tc>
          <w:tcPr>
            <w:tcW w:w="4531" w:type="dxa"/>
          </w:tcPr>
          <w:p w14:paraId="09037214" w14:textId="77777777" w:rsidR="00D761C0" w:rsidRPr="00D234A3" w:rsidRDefault="00D761C0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7E9F28A" w14:textId="77777777" w:rsidR="00D761C0" w:rsidRDefault="00D761C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0930864" w14:textId="77777777" w:rsidR="004148BC" w:rsidRDefault="004148BC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39A88212" w14:textId="77777777" w:rsidR="00FE4E90" w:rsidRDefault="00FE4E90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6DDB7BD" w14:textId="6C76471D" w:rsidR="004148BC" w:rsidRDefault="004148BC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Problemløsningsevne</w:t>
      </w:r>
    </w:p>
    <w:p w14:paraId="07D53F85" w14:textId="77777777" w:rsidR="004148BC" w:rsidRDefault="004148BC" w:rsidP="00A067BD">
      <w:pPr>
        <w:spacing w:line="240" w:lineRule="auto"/>
        <w:rPr>
          <w:rFonts w:ascii="Poppins" w:hAnsi="Poppins" w:cs="Poppins"/>
          <w:color w:val="44546A" w:themeColor="text2"/>
          <w:sz w:val="24"/>
          <w:szCs w:val="24"/>
        </w:rPr>
      </w:pPr>
      <w:r w:rsidRPr="004148BC">
        <w:rPr>
          <w:rFonts w:ascii="Poppins" w:hAnsi="Poppins" w:cs="Poppins"/>
          <w:color w:val="44546A" w:themeColor="text2"/>
          <w:sz w:val="24"/>
          <w:szCs w:val="24"/>
        </w:rPr>
        <w:t xml:space="preserve">Evne til å uttrykke sorger og gleder/bearbeide opplevelser i lek eller samtale med andre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87" w14:paraId="597C2FF9" w14:textId="77777777" w:rsidTr="00800387">
        <w:tc>
          <w:tcPr>
            <w:tcW w:w="4531" w:type="dxa"/>
          </w:tcPr>
          <w:p w14:paraId="60D86674" w14:textId="2D8A23E1" w:rsidR="00800387" w:rsidRPr="00800387" w:rsidRDefault="0080038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Lek</w:t>
            </w:r>
          </w:p>
        </w:tc>
        <w:tc>
          <w:tcPr>
            <w:tcW w:w="4531" w:type="dxa"/>
          </w:tcPr>
          <w:p w14:paraId="68DF4C3A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0387" w14:paraId="211CEEB0" w14:textId="77777777" w:rsidTr="00800387">
        <w:tc>
          <w:tcPr>
            <w:tcW w:w="4531" w:type="dxa"/>
          </w:tcPr>
          <w:p w14:paraId="0C495AAC" w14:textId="78CF7A78" w:rsidR="00800387" w:rsidRPr="00800387" w:rsidRDefault="0080038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0038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Favorittlek?</w:t>
            </w:r>
          </w:p>
        </w:tc>
        <w:tc>
          <w:tcPr>
            <w:tcW w:w="4531" w:type="dxa"/>
          </w:tcPr>
          <w:p w14:paraId="75282B95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0387" w14:paraId="46B26194" w14:textId="77777777" w:rsidTr="00800387">
        <w:tc>
          <w:tcPr>
            <w:tcW w:w="4531" w:type="dxa"/>
          </w:tcPr>
          <w:p w14:paraId="6DFD9DA4" w14:textId="2F0DC9F3" w:rsidR="00800387" w:rsidRPr="00800387" w:rsidRDefault="00580E2C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580E2C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Omsetter barnet sitt indre i lek?</w:t>
            </w:r>
          </w:p>
        </w:tc>
        <w:tc>
          <w:tcPr>
            <w:tcW w:w="4531" w:type="dxa"/>
          </w:tcPr>
          <w:p w14:paraId="35959643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0387" w14:paraId="0DE494E1" w14:textId="77777777" w:rsidTr="00800387">
        <w:tc>
          <w:tcPr>
            <w:tcW w:w="4531" w:type="dxa"/>
          </w:tcPr>
          <w:p w14:paraId="4456516B" w14:textId="43CDD6B3" w:rsidR="00800387" w:rsidRPr="00800387" w:rsidRDefault="00580E2C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580E2C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Rollelek/fantasilek?</w:t>
            </w:r>
          </w:p>
        </w:tc>
        <w:tc>
          <w:tcPr>
            <w:tcW w:w="4531" w:type="dxa"/>
          </w:tcPr>
          <w:p w14:paraId="3E7E49DE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0387" w14:paraId="5443FD80" w14:textId="77777777" w:rsidTr="00800387">
        <w:tc>
          <w:tcPr>
            <w:tcW w:w="4531" w:type="dxa"/>
          </w:tcPr>
          <w:p w14:paraId="15303D4E" w14:textId="0F223DB7" w:rsidR="00800387" w:rsidRPr="00800387" w:rsidRDefault="00580E2C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580E2C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Redskap for å uttrykke eller bearbeide tanker og følelser?</w:t>
            </w:r>
          </w:p>
        </w:tc>
        <w:tc>
          <w:tcPr>
            <w:tcW w:w="4531" w:type="dxa"/>
          </w:tcPr>
          <w:p w14:paraId="76AC8A56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0387" w14:paraId="05659B3A" w14:textId="77777777" w:rsidTr="00800387">
        <w:tc>
          <w:tcPr>
            <w:tcW w:w="4531" w:type="dxa"/>
          </w:tcPr>
          <w:p w14:paraId="4F6105DE" w14:textId="6E55DDE3" w:rsidR="00800387" w:rsidRPr="00800387" w:rsidRDefault="00580E2C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580E2C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Stereotyp eller variert lek/ </w:t>
            </w:r>
            <w:proofErr w:type="spellStart"/>
            <w:r w:rsidRPr="00580E2C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evt</w:t>
            </w:r>
            <w:proofErr w:type="spellEnd"/>
            <w:r w:rsidRPr="00580E2C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fiksert til ett tema?</w:t>
            </w:r>
          </w:p>
        </w:tc>
        <w:tc>
          <w:tcPr>
            <w:tcW w:w="4531" w:type="dxa"/>
          </w:tcPr>
          <w:p w14:paraId="582B04D7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0387" w14:paraId="28ECE2EA" w14:textId="77777777" w:rsidTr="00800387">
        <w:tc>
          <w:tcPr>
            <w:tcW w:w="4531" w:type="dxa"/>
          </w:tcPr>
          <w:p w14:paraId="2600C1DC" w14:textId="6A5D7DEA" w:rsidR="00800387" w:rsidRPr="00800387" w:rsidRDefault="00CF424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F424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Holder barnet fokus / konsentrasjon i samtale / lek?</w:t>
            </w:r>
          </w:p>
        </w:tc>
        <w:tc>
          <w:tcPr>
            <w:tcW w:w="4531" w:type="dxa"/>
          </w:tcPr>
          <w:p w14:paraId="0619DAD5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0387" w14:paraId="2950E8BF" w14:textId="77777777" w:rsidTr="00800387">
        <w:tc>
          <w:tcPr>
            <w:tcW w:w="4531" w:type="dxa"/>
          </w:tcPr>
          <w:p w14:paraId="22C9F411" w14:textId="79A40BCD" w:rsidR="00800387" w:rsidRPr="00800387" w:rsidRDefault="00CF424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F424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samtale med jevnaldrende eller voksne et redskap for at barnet kan bearbeide aktuelle tema og konflikter?</w:t>
            </w:r>
          </w:p>
        </w:tc>
        <w:tc>
          <w:tcPr>
            <w:tcW w:w="4531" w:type="dxa"/>
          </w:tcPr>
          <w:p w14:paraId="38A4E779" w14:textId="77777777" w:rsidR="00800387" w:rsidRPr="00D234A3" w:rsidRDefault="00800387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5A7770D" w14:textId="77777777" w:rsidR="00800387" w:rsidRDefault="00800387" w:rsidP="00A067BD">
      <w:pPr>
        <w:spacing w:line="240" w:lineRule="auto"/>
        <w:rPr>
          <w:rFonts w:ascii="Poppins" w:hAnsi="Poppins" w:cs="Poppins"/>
          <w:color w:val="44546A" w:themeColor="text2"/>
          <w:sz w:val="24"/>
          <w:szCs w:val="24"/>
        </w:rPr>
      </w:pPr>
    </w:p>
    <w:p w14:paraId="4AC593B3" w14:textId="09169734" w:rsidR="00CF4249" w:rsidRDefault="00CF424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Konklusjon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249" w14:paraId="026FF102" w14:textId="77777777" w:rsidTr="00CF4249">
        <w:tc>
          <w:tcPr>
            <w:tcW w:w="4531" w:type="dxa"/>
          </w:tcPr>
          <w:p w14:paraId="28077F57" w14:textId="44C9CE0B" w:rsidR="00CF4249" w:rsidRPr="00CF4249" w:rsidRDefault="00CF424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F424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Beskrivelse av bekymringer knyttet til barnets personlighet vurderes opp mot beskyttelsesfaktorer/ressurser som kan dempe risiko for (videre)utvikling av problematikk / beskytte barnet</w:t>
            </w:r>
          </w:p>
        </w:tc>
        <w:tc>
          <w:tcPr>
            <w:tcW w:w="4531" w:type="dxa"/>
          </w:tcPr>
          <w:p w14:paraId="42AD039A" w14:textId="77777777" w:rsidR="00CF4249" w:rsidRPr="00D234A3" w:rsidRDefault="00CF4249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3DA4F71" w14:textId="77777777" w:rsidR="00CF4249" w:rsidRPr="004148BC" w:rsidRDefault="00CF424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B90926D" w14:textId="77777777" w:rsidR="004148BC" w:rsidRDefault="004148BC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BD90122" w14:textId="77777777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54E475B5" w14:textId="77777777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500E3A7" w14:textId="77777777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383EBEE" w14:textId="77777777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22B7B67C" w14:textId="77777777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D16B74F" w14:textId="77777777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3D38BA9" w14:textId="77777777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8893669" w14:textId="431E02C0" w:rsidR="56886B60" w:rsidRDefault="56886B60" w:rsidP="56886B60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C7E89" w14:paraId="44923829" w14:textId="77777777" w:rsidTr="56886B60">
        <w:tc>
          <w:tcPr>
            <w:tcW w:w="1555" w:type="dxa"/>
            <w:vMerge w:val="restart"/>
          </w:tcPr>
          <w:p w14:paraId="7C2293A7" w14:textId="3D038CD8" w:rsidR="000C7E89" w:rsidRPr="00121502" w:rsidRDefault="000C7E89" w:rsidP="00A067BD">
            <w:pPr>
              <w:rPr>
                <w:rFonts w:ascii="Poppins" w:hAnsi="Poppins" w:cs="Poppins"/>
                <w:color w:val="44546A" w:themeColor="text2"/>
                <w:sz w:val="44"/>
                <w:szCs w:val="44"/>
              </w:rPr>
            </w:pPr>
            <w:r>
              <w:rPr>
                <w:rFonts w:ascii="Poppins" w:hAnsi="Poppins" w:cs="Poppins"/>
                <w:color w:val="44546A" w:themeColor="text2"/>
                <w:sz w:val="44"/>
                <w:szCs w:val="44"/>
              </w:rPr>
              <w:lastRenderedPageBreak/>
              <w:t>4</w:t>
            </w:r>
            <w:r w:rsidRPr="00121502">
              <w:rPr>
                <w:rFonts w:ascii="Poppins" w:hAnsi="Poppins" w:cs="Poppins"/>
                <w:color w:val="44546A" w:themeColor="text2"/>
                <w:sz w:val="44"/>
                <w:szCs w:val="44"/>
              </w:rPr>
              <w:t>.fot</w:t>
            </w:r>
          </w:p>
        </w:tc>
        <w:tc>
          <w:tcPr>
            <w:tcW w:w="7507" w:type="dxa"/>
          </w:tcPr>
          <w:p w14:paraId="558759F0" w14:textId="08473EA8" w:rsidR="000C7E89" w:rsidRPr="00BB5680" w:rsidRDefault="000C7E8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>O for oppvekstmiljø</w:t>
            </w:r>
          </w:p>
        </w:tc>
      </w:tr>
      <w:tr w:rsidR="000C7E89" w14:paraId="24A642CF" w14:textId="77777777" w:rsidTr="56886B60">
        <w:trPr>
          <w:trHeight w:val="709"/>
        </w:trPr>
        <w:tc>
          <w:tcPr>
            <w:tcW w:w="1555" w:type="dxa"/>
            <w:vMerge/>
          </w:tcPr>
          <w:p w14:paraId="38814CEB" w14:textId="77777777" w:rsidR="000C7E89" w:rsidRDefault="000C7E89" w:rsidP="00A067BD">
            <w:pPr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</w:p>
        </w:tc>
        <w:tc>
          <w:tcPr>
            <w:tcW w:w="7507" w:type="dxa"/>
          </w:tcPr>
          <w:p w14:paraId="5370ACE9" w14:textId="19AF9645" w:rsidR="000C7E89" w:rsidRDefault="000C7E89" w:rsidP="00A067BD">
            <w:pPr>
              <w:spacing w:after="160"/>
              <w:rPr>
                <w:rFonts w:ascii="Poppins" w:hAnsi="Poppins" w:cs="Poppins"/>
                <w:color w:val="44546A" w:themeColor="text2"/>
                <w:sz w:val="20"/>
                <w:szCs w:val="20"/>
              </w:rPr>
            </w:pPr>
            <w:r w:rsidRPr="000C7E89">
              <w:rPr>
                <w:rFonts w:ascii="Poppins" w:hAnsi="Poppins" w:cs="Poppins"/>
                <w:color w:val="44546A" w:themeColor="text2"/>
                <w:sz w:val="20"/>
                <w:szCs w:val="20"/>
              </w:rPr>
              <w:t>Forhold ved omgivelsene som vekker bekymring eller kan virke beskyttende</w:t>
            </w:r>
          </w:p>
        </w:tc>
      </w:tr>
    </w:tbl>
    <w:p w14:paraId="46DED3C7" w14:textId="72C36043" w:rsidR="00602471" w:rsidRDefault="1AF236EF" w:rsidP="56886B60">
      <w:pPr>
        <w:spacing w:line="240" w:lineRule="auto"/>
        <w:jc w:val="center"/>
        <w:rPr>
          <w:rFonts w:ascii="Poppins" w:eastAsia="Poppins" w:hAnsi="Poppins" w:cs="Poppins"/>
          <w:b/>
          <w:bCs/>
          <w:color w:val="000000" w:themeColor="text1"/>
          <w:sz w:val="24"/>
          <w:szCs w:val="24"/>
        </w:rPr>
      </w:pPr>
      <w:r w:rsidRPr="56886B60">
        <w:rPr>
          <w:rFonts w:ascii="Poppins" w:hAnsi="Poppins" w:cs="Poppins"/>
          <w:b/>
          <w:bCs/>
          <w:color w:val="44546A" w:themeColor="text2"/>
          <w:sz w:val="20"/>
          <w:szCs w:val="20"/>
        </w:rPr>
        <w:t>Husk å beskrive funksjonsnivå på de ulike områdene</w:t>
      </w:r>
    </w:p>
    <w:p w14:paraId="0A50E9D3" w14:textId="36F35125" w:rsidR="00602471" w:rsidRDefault="00602471" w:rsidP="56886B60">
      <w:pPr>
        <w:spacing w:line="240" w:lineRule="auto"/>
        <w:rPr>
          <w:rFonts w:ascii="Poppins" w:hAnsi="Poppins" w:cs="Poppins"/>
          <w:color w:val="44546A" w:themeColor="text2"/>
          <w:sz w:val="24"/>
          <w:szCs w:val="24"/>
        </w:rPr>
      </w:pPr>
    </w:p>
    <w:p w14:paraId="7159E096" w14:textId="1B2C3744" w:rsidR="000C7E89" w:rsidRDefault="000C7E8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Hjemmet/familien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07D5" w14:paraId="1CBE7105" w14:textId="77777777" w:rsidTr="000307D5">
        <w:tc>
          <w:tcPr>
            <w:tcW w:w="4531" w:type="dxa"/>
          </w:tcPr>
          <w:p w14:paraId="334CB273" w14:textId="0E112BDE" w:rsidR="000307D5" w:rsidRPr="000307D5" w:rsidRDefault="000307D5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0307D5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Særlige forhold ved familien</w:t>
            </w:r>
          </w:p>
        </w:tc>
        <w:tc>
          <w:tcPr>
            <w:tcW w:w="4531" w:type="dxa"/>
          </w:tcPr>
          <w:p w14:paraId="2066A46B" w14:textId="77777777" w:rsidR="000307D5" w:rsidRPr="00D234A3" w:rsidRDefault="000307D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07D5" w14:paraId="17FDEDBF" w14:textId="77777777" w:rsidTr="000307D5">
        <w:tc>
          <w:tcPr>
            <w:tcW w:w="4531" w:type="dxa"/>
          </w:tcPr>
          <w:p w14:paraId="51027F9E" w14:textId="00794370" w:rsidR="000307D5" w:rsidRPr="000307D5" w:rsidRDefault="000307D5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0307D5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Barnets/ den unges rolle i familien</w:t>
            </w:r>
          </w:p>
        </w:tc>
        <w:tc>
          <w:tcPr>
            <w:tcW w:w="4531" w:type="dxa"/>
          </w:tcPr>
          <w:p w14:paraId="67E6B014" w14:textId="77777777" w:rsidR="000307D5" w:rsidRPr="00D234A3" w:rsidRDefault="000307D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07D5" w14:paraId="65457447" w14:textId="77777777" w:rsidTr="000307D5">
        <w:tc>
          <w:tcPr>
            <w:tcW w:w="4531" w:type="dxa"/>
          </w:tcPr>
          <w:p w14:paraId="0396833E" w14:textId="6E375ECF" w:rsidR="000307D5" w:rsidRPr="000307D5" w:rsidRDefault="00DB488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B488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Vanskelige livshendelser som samlivsbrudd, tap, flyttinger, sorg eller sykdom</w:t>
            </w:r>
          </w:p>
        </w:tc>
        <w:tc>
          <w:tcPr>
            <w:tcW w:w="4531" w:type="dxa"/>
          </w:tcPr>
          <w:p w14:paraId="4035A69C" w14:textId="77777777" w:rsidR="000307D5" w:rsidRPr="00D234A3" w:rsidRDefault="000307D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07D5" w14:paraId="50ABA769" w14:textId="77777777" w:rsidTr="000307D5">
        <w:tc>
          <w:tcPr>
            <w:tcW w:w="4531" w:type="dxa"/>
          </w:tcPr>
          <w:p w14:paraId="348ABE2E" w14:textId="01869B5A" w:rsidR="000307D5" w:rsidRPr="000307D5" w:rsidRDefault="00DB488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B488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Sosiale forhold- økonomi, bolig</w:t>
            </w:r>
          </w:p>
        </w:tc>
        <w:tc>
          <w:tcPr>
            <w:tcW w:w="4531" w:type="dxa"/>
          </w:tcPr>
          <w:p w14:paraId="49AEC440" w14:textId="77777777" w:rsidR="000307D5" w:rsidRPr="00D234A3" w:rsidRDefault="000307D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07D5" w14:paraId="0EB42357" w14:textId="77777777" w:rsidTr="000307D5">
        <w:tc>
          <w:tcPr>
            <w:tcW w:w="4531" w:type="dxa"/>
          </w:tcPr>
          <w:p w14:paraId="64425104" w14:textId="0FBADA37" w:rsidR="000307D5" w:rsidRPr="000307D5" w:rsidRDefault="00DB488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B488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Foreldreomsorg- utviklingsfremmende omsorg? Viser varme følelser og setter grenser</w:t>
            </w:r>
          </w:p>
        </w:tc>
        <w:tc>
          <w:tcPr>
            <w:tcW w:w="4531" w:type="dxa"/>
          </w:tcPr>
          <w:p w14:paraId="5F2AF98B" w14:textId="77777777" w:rsidR="000307D5" w:rsidRPr="00D234A3" w:rsidRDefault="000307D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07D5" w14:paraId="032F1C49" w14:textId="77777777" w:rsidTr="000307D5">
        <w:tc>
          <w:tcPr>
            <w:tcW w:w="4531" w:type="dxa"/>
          </w:tcPr>
          <w:p w14:paraId="2FBC6BEA" w14:textId="79830552" w:rsidR="000307D5" w:rsidRPr="000307D5" w:rsidRDefault="00DB488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B488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Konfliktnivå</w:t>
            </w:r>
          </w:p>
        </w:tc>
        <w:tc>
          <w:tcPr>
            <w:tcW w:w="4531" w:type="dxa"/>
          </w:tcPr>
          <w:p w14:paraId="6A84C965" w14:textId="77777777" w:rsidR="000307D5" w:rsidRPr="00D234A3" w:rsidRDefault="000307D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307D5" w14:paraId="5BCE72A5" w14:textId="77777777" w:rsidTr="000307D5">
        <w:tc>
          <w:tcPr>
            <w:tcW w:w="4531" w:type="dxa"/>
          </w:tcPr>
          <w:p w14:paraId="415CC1E9" w14:textId="3249597A" w:rsidR="000307D5" w:rsidRPr="000307D5" w:rsidRDefault="00DB488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B488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Kulturell bakgrunn</w:t>
            </w:r>
          </w:p>
        </w:tc>
        <w:tc>
          <w:tcPr>
            <w:tcW w:w="4531" w:type="dxa"/>
          </w:tcPr>
          <w:p w14:paraId="1E87D3A0" w14:textId="77777777" w:rsidR="000307D5" w:rsidRPr="00D234A3" w:rsidRDefault="000307D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D1D3D20" w14:textId="77777777" w:rsidR="00602471" w:rsidRDefault="0060247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C944412" w14:textId="60FE0BF2" w:rsidR="00C43412" w:rsidRDefault="00C43412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Nettverk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3412" w14:paraId="0C0E6EB8" w14:textId="77777777" w:rsidTr="00C43412">
        <w:tc>
          <w:tcPr>
            <w:tcW w:w="4531" w:type="dxa"/>
          </w:tcPr>
          <w:p w14:paraId="3B9BE157" w14:textId="477806FB" w:rsidR="00C43412" w:rsidRPr="00C43412" w:rsidRDefault="00C43412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43412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Nettverk rundt familien og barnet / andre viktige voksne </w:t>
            </w:r>
          </w:p>
        </w:tc>
        <w:tc>
          <w:tcPr>
            <w:tcW w:w="4531" w:type="dxa"/>
          </w:tcPr>
          <w:p w14:paraId="66209C06" w14:textId="77777777" w:rsidR="00C43412" w:rsidRPr="00D234A3" w:rsidRDefault="00C4341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BB5DEAC" w14:textId="77777777" w:rsidR="00602471" w:rsidRDefault="0060247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2B1DED50" w14:textId="260FEAF7" w:rsidR="00060AC9" w:rsidRDefault="00060AC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Barnehagen/skolen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AC9" w:rsidRPr="00060AC9" w14:paraId="1224B4EE" w14:textId="77777777" w:rsidTr="00060AC9">
        <w:tc>
          <w:tcPr>
            <w:tcW w:w="4531" w:type="dxa"/>
          </w:tcPr>
          <w:p w14:paraId="76592AFB" w14:textId="269835D5" w:rsidR="00060AC9" w:rsidRPr="00060AC9" w:rsidRDefault="00060AC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060AC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Barnets relasjon/samarbeid med skole/barnehage og </w:t>
            </w:r>
            <w:proofErr w:type="spellStart"/>
            <w:r w:rsidRPr="00060AC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evt</w:t>
            </w:r>
            <w:proofErr w:type="spellEnd"/>
            <w:r w:rsidRPr="00060AC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andre hjelpere</w:t>
            </w:r>
          </w:p>
        </w:tc>
        <w:tc>
          <w:tcPr>
            <w:tcW w:w="4531" w:type="dxa"/>
          </w:tcPr>
          <w:p w14:paraId="55D2C6E2" w14:textId="77777777" w:rsidR="00060AC9" w:rsidRPr="00D234A3" w:rsidRDefault="00060AC9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0AC9" w:rsidRPr="00060AC9" w14:paraId="77CA69DB" w14:textId="77777777" w:rsidTr="00060AC9">
        <w:tc>
          <w:tcPr>
            <w:tcW w:w="4531" w:type="dxa"/>
          </w:tcPr>
          <w:p w14:paraId="253DC65C" w14:textId="47DDD21C" w:rsidR="00060AC9" w:rsidRPr="00060AC9" w:rsidRDefault="00060AC9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060AC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Foreldrenes relasjon/samarbeid med skole/barnehage og </w:t>
            </w:r>
            <w:proofErr w:type="spellStart"/>
            <w:r w:rsidRPr="00060AC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evt</w:t>
            </w:r>
            <w:proofErr w:type="spellEnd"/>
            <w:r w:rsidRPr="00060AC9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andre hjelpere </w:t>
            </w:r>
          </w:p>
        </w:tc>
        <w:tc>
          <w:tcPr>
            <w:tcW w:w="4531" w:type="dxa"/>
          </w:tcPr>
          <w:p w14:paraId="4DEF7E3B" w14:textId="77777777" w:rsidR="00060AC9" w:rsidRPr="00D234A3" w:rsidRDefault="00060AC9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0AC9" w:rsidRPr="00060AC9" w14:paraId="22A90B8C" w14:textId="77777777" w:rsidTr="00060AC9">
        <w:tc>
          <w:tcPr>
            <w:tcW w:w="4531" w:type="dxa"/>
          </w:tcPr>
          <w:p w14:paraId="2B4C0141" w14:textId="30F5827A" w:rsidR="00060AC9" w:rsidRPr="00060AC9" w:rsidRDefault="00805D6E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05D6E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Bekymring for at barnet/ den unge mobbes?</w:t>
            </w:r>
          </w:p>
        </w:tc>
        <w:tc>
          <w:tcPr>
            <w:tcW w:w="4531" w:type="dxa"/>
          </w:tcPr>
          <w:p w14:paraId="1DD8D67C" w14:textId="77777777" w:rsidR="00060AC9" w:rsidRPr="00D234A3" w:rsidRDefault="00060AC9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0AC9" w:rsidRPr="00060AC9" w14:paraId="15FE09CE" w14:textId="77777777" w:rsidTr="00060AC9">
        <w:tc>
          <w:tcPr>
            <w:tcW w:w="4531" w:type="dxa"/>
          </w:tcPr>
          <w:p w14:paraId="4A2CABB0" w14:textId="488689F6" w:rsidR="00060AC9" w:rsidRPr="00060AC9" w:rsidRDefault="00805D6E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05D6E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Plager andre? </w:t>
            </w:r>
          </w:p>
        </w:tc>
        <w:tc>
          <w:tcPr>
            <w:tcW w:w="4531" w:type="dxa"/>
          </w:tcPr>
          <w:p w14:paraId="2EC350C3" w14:textId="77777777" w:rsidR="00060AC9" w:rsidRPr="00D234A3" w:rsidRDefault="00060AC9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72F801C" w14:textId="77777777" w:rsidR="00060AC9" w:rsidRDefault="00060AC9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A6EC4E5" w14:textId="5FD77F4A" w:rsidR="00805D6E" w:rsidRDefault="00805D6E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Fritid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D6E" w:rsidRPr="00805D6E" w14:paraId="28A7CD52" w14:textId="77777777" w:rsidTr="00805D6E">
        <w:tc>
          <w:tcPr>
            <w:tcW w:w="4531" w:type="dxa"/>
          </w:tcPr>
          <w:p w14:paraId="2181140E" w14:textId="36C38CCF" w:rsidR="00805D6E" w:rsidRPr="00805D6E" w:rsidRDefault="00805D6E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805D6E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Omgang med jevnaldrende</w:t>
            </w:r>
          </w:p>
        </w:tc>
        <w:tc>
          <w:tcPr>
            <w:tcW w:w="4531" w:type="dxa"/>
          </w:tcPr>
          <w:p w14:paraId="6FEB1594" w14:textId="77777777" w:rsidR="00805D6E" w:rsidRPr="00D234A3" w:rsidRDefault="00805D6E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05D6E" w:rsidRPr="00805D6E" w14:paraId="17458BE0" w14:textId="77777777" w:rsidTr="00805D6E">
        <w:tc>
          <w:tcPr>
            <w:tcW w:w="4531" w:type="dxa"/>
          </w:tcPr>
          <w:p w14:paraId="487C94AF" w14:textId="269A8CC0" w:rsidR="00805D6E" w:rsidRPr="00805D6E" w:rsidRDefault="0060247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60247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Fritidsaktiviteter, hobbyer, faste aktiviteter</w:t>
            </w:r>
          </w:p>
        </w:tc>
        <w:tc>
          <w:tcPr>
            <w:tcW w:w="4531" w:type="dxa"/>
          </w:tcPr>
          <w:p w14:paraId="6E60EBDE" w14:textId="77777777" w:rsidR="00805D6E" w:rsidRPr="00D234A3" w:rsidRDefault="00805D6E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7A900F7E" w14:textId="5CF4A06A" w:rsidR="00FE4E90" w:rsidRDefault="00FE4E90" w:rsidP="56886B60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F9E4629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5DC8988" w14:textId="7F2528E1" w:rsidR="00602471" w:rsidRDefault="0060247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lastRenderedPageBreak/>
        <w:t>Konklusjon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2471" w:rsidRPr="00602471" w14:paraId="4D023C98" w14:textId="77777777" w:rsidTr="00602471">
        <w:tc>
          <w:tcPr>
            <w:tcW w:w="4531" w:type="dxa"/>
          </w:tcPr>
          <w:p w14:paraId="188BF4C1" w14:textId="0D39F51E" w:rsidR="00602471" w:rsidRPr="00602471" w:rsidRDefault="0060247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60247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Beskrivelse av bekymringer knyttet til barnets oppvekstmiljø vurderes opp mot beskyttelsesfaktorer/ressurser som kan dempe risiko for (videre)utvikling av problematikk/ beskytte barnet</w:t>
            </w:r>
          </w:p>
        </w:tc>
        <w:tc>
          <w:tcPr>
            <w:tcW w:w="4531" w:type="dxa"/>
          </w:tcPr>
          <w:p w14:paraId="4C394B15" w14:textId="77777777" w:rsidR="00602471" w:rsidRPr="00D234A3" w:rsidRDefault="00602471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F00920A" w14:textId="77777777" w:rsidR="00602471" w:rsidRDefault="00602471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C0247C5" w14:textId="77777777" w:rsidR="00006838" w:rsidRDefault="0000683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58F2C2C3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79EED7D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2F6E96A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C90EDCC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D4B5C9F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64F14A8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842894D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9B404D4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5DF68CA4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55AA4FA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2CAC1A2D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5F2386FE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2E1D969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E2EE9C6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182E3C9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6ADAE6BC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30581D1D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EBDD8D5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EC7D0F0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71D3F6E" w14:textId="77777777" w:rsidR="001A7175" w:rsidRDefault="001A717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09"/>
        <w:gridCol w:w="5153"/>
      </w:tblGrid>
      <w:tr w:rsidR="00A45EA5" w14:paraId="7651C61B" w14:textId="77777777" w:rsidTr="00A45EA5">
        <w:trPr>
          <w:trHeight w:val="1320"/>
        </w:trPr>
        <w:tc>
          <w:tcPr>
            <w:tcW w:w="3909" w:type="dxa"/>
          </w:tcPr>
          <w:p w14:paraId="22C3CE1A" w14:textId="25924F92" w:rsidR="00A45EA5" w:rsidRPr="00121502" w:rsidRDefault="00A45EA5" w:rsidP="00A067BD">
            <w:pPr>
              <w:rPr>
                <w:rFonts w:ascii="Poppins" w:hAnsi="Poppins" w:cs="Poppins"/>
                <w:color w:val="44546A" w:themeColor="text2"/>
                <w:sz w:val="44"/>
                <w:szCs w:val="44"/>
              </w:rPr>
            </w:pPr>
            <w:r>
              <w:rPr>
                <w:rFonts w:ascii="Poppins" w:hAnsi="Poppins" w:cs="Poppins"/>
                <w:color w:val="44546A" w:themeColor="text2"/>
                <w:sz w:val="44"/>
                <w:szCs w:val="44"/>
              </w:rPr>
              <w:lastRenderedPageBreak/>
              <w:t>Oppsummering/</w:t>
            </w:r>
            <w:r>
              <w:rPr>
                <w:rFonts w:ascii="Poppins" w:hAnsi="Poppins" w:cs="Poppins"/>
                <w:color w:val="44546A" w:themeColor="text2"/>
                <w:sz w:val="44"/>
                <w:szCs w:val="44"/>
              </w:rPr>
              <w:br/>
              <w:t>konklusjon</w:t>
            </w:r>
          </w:p>
        </w:tc>
        <w:tc>
          <w:tcPr>
            <w:tcW w:w="5153" w:type="dxa"/>
          </w:tcPr>
          <w:p w14:paraId="4CC6810E" w14:textId="1FAE0A17" w:rsidR="00A45EA5" w:rsidRPr="00BB5680" w:rsidRDefault="00A45EA5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</w:pPr>
            <w:r w:rsidRPr="00A45EA5"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 xml:space="preserve">Oppsummering og vurdering av bekymringer knyttet til barnets totale situasjon og hjelpebehov. Beskyttelsesfaktorer/ressurser som kan dempe risiko for (videre)utvikling av </w:t>
            </w:r>
            <w:proofErr w:type="gramStart"/>
            <w:r w:rsidRPr="00A45EA5"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>problematikk ?</w:t>
            </w:r>
            <w:proofErr w:type="gramEnd"/>
            <w:r w:rsidRPr="00A45EA5">
              <w:rPr>
                <w:rFonts w:ascii="Poppins" w:hAnsi="Poppins" w:cs="Poppins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</w:tr>
    </w:tbl>
    <w:p w14:paraId="764F299A" w14:textId="77777777" w:rsidR="00537218" w:rsidRDefault="0053721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3B34" w:rsidRPr="002D3B34" w14:paraId="2F74EB29" w14:textId="77777777" w:rsidTr="002D3B34">
        <w:tc>
          <w:tcPr>
            <w:tcW w:w="4531" w:type="dxa"/>
          </w:tcPr>
          <w:p w14:paraId="11BE85CA" w14:textId="3F8893B3" w:rsidR="002D3B34" w:rsidRPr="002D3B34" w:rsidRDefault="002D3B34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2D3B34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Hva er dere mest bekymret for i forhold til dette barnet / denne ungdommen?</w:t>
            </w:r>
          </w:p>
        </w:tc>
        <w:tc>
          <w:tcPr>
            <w:tcW w:w="4531" w:type="dxa"/>
          </w:tcPr>
          <w:p w14:paraId="551F5E63" w14:textId="77777777" w:rsidR="002D3B34" w:rsidRPr="00D234A3" w:rsidRDefault="002D3B3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B34" w:rsidRPr="002D3B34" w14:paraId="173DA26A" w14:textId="77777777" w:rsidTr="002D3B34">
        <w:tc>
          <w:tcPr>
            <w:tcW w:w="4531" w:type="dxa"/>
          </w:tcPr>
          <w:p w14:paraId="336E4CA7" w14:textId="19965067" w:rsidR="002D3B34" w:rsidRPr="002D3B34" w:rsidRDefault="00C91F6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91F6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Andre bekymringer?</w:t>
            </w:r>
          </w:p>
        </w:tc>
        <w:tc>
          <w:tcPr>
            <w:tcW w:w="4531" w:type="dxa"/>
          </w:tcPr>
          <w:p w14:paraId="297F6475" w14:textId="77777777" w:rsidR="002D3B34" w:rsidRPr="00D234A3" w:rsidRDefault="002D3B3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B34" w:rsidRPr="002D3B34" w14:paraId="7E133561" w14:textId="77777777" w:rsidTr="002D3B34">
        <w:tc>
          <w:tcPr>
            <w:tcW w:w="4531" w:type="dxa"/>
          </w:tcPr>
          <w:p w14:paraId="328C820B" w14:textId="29659F41" w:rsidR="002D3B34" w:rsidRPr="002D3B34" w:rsidRDefault="00C91F6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91F6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Beskyttelsesfaktorer/ressurser? </w:t>
            </w:r>
          </w:p>
        </w:tc>
        <w:tc>
          <w:tcPr>
            <w:tcW w:w="4531" w:type="dxa"/>
          </w:tcPr>
          <w:p w14:paraId="5365A90D" w14:textId="77777777" w:rsidR="002D3B34" w:rsidRPr="00D234A3" w:rsidRDefault="002D3B3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B34" w:rsidRPr="002D3B34" w14:paraId="0D2C8DA1" w14:textId="77777777" w:rsidTr="002D3B34">
        <w:tc>
          <w:tcPr>
            <w:tcW w:w="4531" w:type="dxa"/>
          </w:tcPr>
          <w:p w14:paraId="41F3CC64" w14:textId="7D29C5E8" w:rsidR="002D3B34" w:rsidRPr="002D3B34" w:rsidRDefault="00C91F6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91F6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Når en ser vanskene opp mot beskyttelsesfaktorene, hva skal følges opp med tiltak?</w:t>
            </w:r>
          </w:p>
        </w:tc>
        <w:tc>
          <w:tcPr>
            <w:tcW w:w="4531" w:type="dxa"/>
          </w:tcPr>
          <w:p w14:paraId="40F4DF6F" w14:textId="77777777" w:rsidR="002D3B34" w:rsidRPr="00D234A3" w:rsidRDefault="002D3B3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B34" w:rsidRPr="002D3B34" w14:paraId="1F8AFE8F" w14:textId="77777777" w:rsidTr="002D3B34">
        <w:tc>
          <w:tcPr>
            <w:tcW w:w="4531" w:type="dxa"/>
          </w:tcPr>
          <w:p w14:paraId="014206F9" w14:textId="0D3CE6A3" w:rsidR="002D3B34" w:rsidRPr="002D3B34" w:rsidRDefault="00C91F61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91F6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Hva utløser/vedlikeholder positiv utvikling</w:t>
            </w:r>
            <w:proofErr w:type="gramStart"/>
            <w:r w:rsidRPr="00C91F6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: ”at</w:t>
            </w:r>
            <w:proofErr w:type="gramEnd"/>
            <w:r w:rsidRPr="00C91F61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ting fungerer”</w:t>
            </w:r>
          </w:p>
        </w:tc>
        <w:tc>
          <w:tcPr>
            <w:tcW w:w="4531" w:type="dxa"/>
          </w:tcPr>
          <w:p w14:paraId="5D123BBF" w14:textId="77777777" w:rsidR="002D3B34" w:rsidRPr="00D234A3" w:rsidRDefault="002D3B3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6799D54C" w14:textId="77777777" w:rsidR="002D3B34" w:rsidRDefault="002D3B34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0158BF6" w14:textId="683C8B08" w:rsidR="001B29E5" w:rsidRDefault="001B29E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>
        <w:rPr>
          <w:rFonts w:ascii="Poppins" w:hAnsi="Poppins" w:cs="Poppins"/>
          <w:b/>
          <w:bCs/>
          <w:color w:val="44546A" w:themeColor="text2"/>
          <w:sz w:val="24"/>
          <w:szCs w:val="24"/>
        </w:rPr>
        <w:t>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29E5" w14:paraId="2137B112" w14:textId="77777777" w:rsidTr="001B29E5">
        <w:tc>
          <w:tcPr>
            <w:tcW w:w="4531" w:type="dxa"/>
          </w:tcPr>
          <w:p w14:paraId="1F6A4D36" w14:textId="44FCBCA4" w:rsidR="001B29E5" w:rsidRPr="001B29E5" w:rsidRDefault="001B29E5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1B29E5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Hva er prøvd av tiltak for </w:t>
            </w:r>
            <w:proofErr w:type="spellStart"/>
            <w:r w:rsidRPr="001B29E5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ifh</w:t>
            </w:r>
            <w:proofErr w:type="spellEnd"/>
            <w:r w:rsidRPr="001B29E5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 til disse vanskene?</w:t>
            </w:r>
          </w:p>
        </w:tc>
        <w:tc>
          <w:tcPr>
            <w:tcW w:w="4531" w:type="dxa"/>
          </w:tcPr>
          <w:p w14:paraId="4C20CBCF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B29E5" w14:paraId="6FB0B55F" w14:textId="77777777" w:rsidTr="001B29E5">
        <w:tc>
          <w:tcPr>
            <w:tcW w:w="4531" w:type="dxa"/>
          </w:tcPr>
          <w:p w14:paraId="7090D674" w14:textId="09DE2D3C" w:rsidR="001B29E5" w:rsidRPr="001B29E5" w:rsidRDefault="007E0F4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7E0F4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 xml:space="preserve">Hvilke tiltak nå? </w:t>
            </w:r>
          </w:p>
        </w:tc>
        <w:tc>
          <w:tcPr>
            <w:tcW w:w="4531" w:type="dxa"/>
          </w:tcPr>
          <w:p w14:paraId="7F8014F3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B29E5" w14:paraId="3E07D86B" w14:textId="77777777" w:rsidTr="001B29E5">
        <w:tc>
          <w:tcPr>
            <w:tcW w:w="4531" w:type="dxa"/>
          </w:tcPr>
          <w:p w14:paraId="692AEA88" w14:textId="34DAEF12" w:rsidR="001B29E5" w:rsidRPr="001B29E5" w:rsidRDefault="007E0F47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7E0F4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Effekt av tiltak?</w:t>
            </w:r>
          </w:p>
        </w:tc>
        <w:tc>
          <w:tcPr>
            <w:tcW w:w="4531" w:type="dxa"/>
          </w:tcPr>
          <w:p w14:paraId="2E744856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072BA" w14:paraId="563B2ABE" w14:textId="77777777" w:rsidTr="00D072BA">
        <w:trPr>
          <w:trHeight w:val="300"/>
        </w:trPr>
        <w:tc>
          <w:tcPr>
            <w:tcW w:w="4531" w:type="dxa"/>
            <w:vMerge w:val="restart"/>
          </w:tcPr>
          <w:p w14:paraId="4E065E28" w14:textId="2D6FA3BB" w:rsidR="00D072BA" w:rsidRPr="001B29E5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7E0F47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det utarbeidet IUP, IOP, stafettlogg eller individuell plan?</w:t>
            </w:r>
          </w:p>
        </w:tc>
        <w:tc>
          <w:tcPr>
            <w:tcW w:w="4531" w:type="dxa"/>
          </w:tcPr>
          <w:p w14:paraId="655703D7" w14:textId="77777777" w:rsidR="00D072BA" w:rsidRPr="00D234A3" w:rsidRDefault="00D072BA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072BA" w14:paraId="224B5FB5" w14:textId="77777777" w:rsidTr="001B29E5">
        <w:trPr>
          <w:trHeight w:val="300"/>
        </w:trPr>
        <w:tc>
          <w:tcPr>
            <w:tcW w:w="4531" w:type="dxa"/>
            <w:vMerge/>
          </w:tcPr>
          <w:p w14:paraId="68E09C79" w14:textId="77777777" w:rsidR="00D072BA" w:rsidRPr="007E0F47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DFC313" w14:textId="0C212DE7" w:rsidR="00D072BA" w:rsidRPr="00D072BA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Ansvarlig:</w:t>
            </w:r>
          </w:p>
        </w:tc>
      </w:tr>
      <w:tr w:rsidR="00D072BA" w14:paraId="23EF9D32" w14:textId="77777777" w:rsidTr="00D072BA">
        <w:trPr>
          <w:trHeight w:val="100"/>
        </w:trPr>
        <w:tc>
          <w:tcPr>
            <w:tcW w:w="4531" w:type="dxa"/>
            <w:vMerge w:val="restart"/>
          </w:tcPr>
          <w:p w14:paraId="36E39A7C" w14:textId="1F06CB66" w:rsidR="00D072BA" w:rsidRPr="001B29E5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072BA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det organisert ansvarsgruppe?</w:t>
            </w:r>
          </w:p>
        </w:tc>
        <w:tc>
          <w:tcPr>
            <w:tcW w:w="4531" w:type="dxa"/>
          </w:tcPr>
          <w:p w14:paraId="54AA4A42" w14:textId="77777777" w:rsidR="00D072BA" w:rsidRPr="00D234A3" w:rsidRDefault="00D072BA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072BA" w14:paraId="0512F124" w14:textId="77777777" w:rsidTr="001B29E5">
        <w:trPr>
          <w:trHeight w:val="100"/>
        </w:trPr>
        <w:tc>
          <w:tcPr>
            <w:tcW w:w="4531" w:type="dxa"/>
            <w:vMerge/>
          </w:tcPr>
          <w:p w14:paraId="17FFC092" w14:textId="77777777" w:rsidR="00D072BA" w:rsidRPr="00D072BA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8B6E4A" w14:textId="2F1C8701" w:rsidR="00D072BA" w:rsidRPr="001B29E5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Koordinator:</w:t>
            </w:r>
          </w:p>
        </w:tc>
      </w:tr>
      <w:tr w:rsidR="00D072BA" w14:paraId="54B6D166" w14:textId="77777777" w:rsidTr="001B29E5">
        <w:trPr>
          <w:trHeight w:val="100"/>
        </w:trPr>
        <w:tc>
          <w:tcPr>
            <w:tcW w:w="4531" w:type="dxa"/>
            <w:vMerge/>
          </w:tcPr>
          <w:p w14:paraId="42B9A6E7" w14:textId="77777777" w:rsidR="00D072BA" w:rsidRPr="00D072BA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44C7EE" w14:textId="17AE66EF" w:rsidR="00D072BA" w:rsidRPr="001B29E5" w:rsidRDefault="00D072B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Neste møte:</w:t>
            </w:r>
          </w:p>
        </w:tc>
      </w:tr>
      <w:tr w:rsidR="001B29E5" w14:paraId="508AAB96" w14:textId="77777777" w:rsidTr="001B29E5">
        <w:tc>
          <w:tcPr>
            <w:tcW w:w="4531" w:type="dxa"/>
          </w:tcPr>
          <w:p w14:paraId="3A6E4B20" w14:textId="14C3A660" w:rsidR="001B29E5" w:rsidRPr="001B29E5" w:rsidRDefault="00D02F2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02F2A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Er det henvist til andre hjelpeinstanser? Hvilke?</w:t>
            </w:r>
          </w:p>
        </w:tc>
        <w:tc>
          <w:tcPr>
            <w:tcW w:w="4531" w:type="dxa"/>
          </w:tcPr>
          <w:p w14:paraId="3444DACD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B29E5" w14:paraId="1FD22E54" w14:textId="77777777" w:rsidTr="001B29E5">
        <w:tc>
          <w:tcPr>
            <w:tcW w:w="4531" w:type="dxa"/>
          </w:tcPr>
          <w:p w14:paraId="72E56D69" w14:textId="4D1CCDC8" w:rsidR="001B29E5" w:rsidRPr="001B29E5" w:rsidRDefault="00D02F2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02F2A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Bør videre undersøkelse iverksettes? Hva skal undersøkes, av hvem?</w:t>
            </w:r>
          </w:p>
        </w:tc>
        <w:tc>
          <w:tcPr>
            <w:tcW w:w="4531" w:type="dxa"/>
          </w:tcPr>
          <w:p w14:paraId="66A33FC4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B29E5" w14:paraId="60FDD14A" w14:textId="77777777" w:rsidTr="001B29E5">
        <w:tc>
          <w:tcPr>
            <w:tcW w:w="4531" w:type="dxa"/>
          </w:tcPr>
          <w:p w14:paraId="5D48041C" w14:textId="6B28EB94" w:rsidR="001B29E5" w:rsidRPr="001B29E5" w:rsidRDefault="00D02F2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02F2A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Effekt av pågående tiltak</w:t>
            </w:r>
          </w:p>
        </w:tc>
        <w:tc>
          <w:tcPr>
            <w:tcW w:w="4531" w:type="dxa"/>
          </w:tcPr>
          <w:p w14:paraId="2ED29DD5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B29E5" w14:paraId="2370F0EF" w14:textId="77777777" w:rsidTr="001B29E5">
        <w:tc>
          <w:tcPr>
            <w:tcW w:w="4531" w:type="dxa"/>
          </w:tcPr>
          <w:p w14:paraId="2B0573E8" w14:textId="319EE426" w:rsidR="001B29E5" w:rsidRPr="001B29E5" w:rsidRDefault="00D02F2A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02F2A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Hvem har ansvar for at arbeidet koordineres videre?</w:t>
            </w:r>
          </w:p>
        </w:tc>
        <w:tc>
          <w:tcPr>
            <w:tcW w:w="4531" w:type="dxa"/>
          </w:tcPr>
          <w:p w14:paraId="0B3C4D5F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B29E5" w14:paraId="5B103C60" w14:textId="77777777" w:rsidTr="001B29E5">
        <w:tc>
          <w:tcPr>
            <w:tcW w:w="4531" w:type="dxa"/>
          </w:tcPr>
          <w:p w14:paraId="417F486B" w14:textId="44B02464" w:rsidR="001B29E5" w:rsidRPr="001B29E5" w:rsidRDefault="00C430BD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C430BD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Informert samtykke til samarbeid om barnets vansker mellom (nevn de ulike instansene):</w:t>
            </w:r>
          </w:p>
        </w:tc>
        <w:tc>
          <w:tcPr>
            <w:tcW w:w="4531" w:type="dxa"/>
          </w:tcPr>
          <w:p w14:paraId="4B0A0936" w14:textId="77777777" w:rsidR="001B29E5" w:rsidRPr="00D234A3" w:rsidRDefault="001B29E5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5C09E36" w14:textId="77777777" w:rsidR="001B29E5" w:rsidRDefault="001B29E5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3679739" w14:textId="1EC35034" w:rsidR="007C37B2" w:rsidRPr="00DC1786" w:rsidRDefault="007C37B2" w:rsidP="00DC1786">
      <w:pPr>
        <w:pBdr>
          <w:bottom w:val="single" w:sz="4" w:space="1" w:color="auto"/>
        </w:pBdr>
        <w:spacing w:line="240" w:lineRule="auto"/>
        <w:rPr>
          <w:rFonts w:ascii="Poppins" w:hAnsi="Poppins" w:cs="Poppins"/>
          <w:b/>
          <w:bCs/>
          <w:color w:val="44546A" w:themeColor="text2"/>
          <w:sz w:val="20"/>
          <w:szCs w:val="20"/>
        </w:rPr>
      </w:pPr>
      <w:r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 xml:space="preserve">Mor sin </w:t>
      </w:r>
      <w:proofErr w:type="gramStart"/>
      <w:r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>underskrift</w:t>
      </w:r>
      <w:r w:rsidR="00DC1786"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 xml:space="preserve">:   </w:t>
      </w:r>
      <w:proofErr w:type="gramEnd"/>
      <w:r w:rsidR="00DC1786"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 xml:space="preserve">                                                                                  Dato:</w:t>
      </w:r>
    </w:p>
    <w:p w14:paraId="4C08D1A5" w14:textId="3F5A6E46" w:rsidR="007C37B2" w:rsidRPr="00DC1786" w:rsidRDefault="007C37B2" w:rsidP="00DC1786">
      <w:pPr>
        <w:pBdr>
          <w:bottom w:val="single" w:sz="4" w:space="1" w:color="auto"/>
        </w:pBdr>
        <w:spacing w:line="240" w:lineRule="auto"/>
        <w:rPr>
          <w:rFonts w:ascii="Poppins" w:hAnsi="Poppins" w:cs="Poppins"/>
          <w:b/>
          <w:bCs/>
          <w:color w:val="44546A" w:themeColor="text2"/>
          <w:sz w:val="20"/>
          <w:szCs w:val="20"/>
        </w:rPr>
      </w:pPr>
      <w:r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 xml:space="preserve">Far sin </w:t>
      </w:r>
      <w:proofErr w:type="gramStart"/>
      <w:r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>underskrift:</w:t>
      </w:r>
      <w:r w:rsidR="00DC1786"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 xml:space="preserve">   </w:t>
      </w:r>
      <w:proofErr w:type="gramEnd"/>
      <w:r w:rsidR="00DC1786"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t xml:space="preserve">                                                                                    Dato:</w:t>
      </w:r>
    </w:p>
    <w:p w14:paraId="73025097" w14:textId="61AEAB3E" w:rsidR="007C37B2" w:rsidRPr="00DC1786" w:rsidRDefault="007C37B2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0"/>
          <w:szCs w:val="20"/>
        </w:rPr>
      </w:pPr>
      <w:r w:rsidRPr="00DC1786">
        <w:rPr>
          <w:rFonts w:ascii="Poppins" w:hAnsi="Poppins" w:cs="Poppins"/>
          <w:b/>
          <w:bCs/>
          <w:color w:val="44546A" w:themeColor="text2"/>
          <w:sz w:val="20"/>
          <w:szCs w:val="20"/>
        </w:rPr>
        <w:lastRenderedPageBreak/>
        <w:t>Disse har medvirket til utfylling av firfotingen: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37B2" w:rsidRPr="00DC1786" w14:paraId="26D16B6B" w14:textId="77777777" w:rsidTr="00DC1786">
        <w:tc>
          <w:tcPr>
            <w:tcW w:w="3020" w:type="dxa"/>
            <w:shd w:val="clear" w:color="auto" w:fill="B4C6E7" w:themeFill="accent1" w:themeFillTint="66"/>
          </w:tcPr>
          <w:p w14:paraId="09911B25" w14:textId="38E5DBF8" w:rsidR="007C37B2" w:rsidRPr="00DC1786" w:rsidRDefault="007C37B2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C1786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ECB0F45" w14:textId="13C8B957" w:rsidR="007C37B2" w:rsidRPr="00DC1786" w:rsidRDefault="007C37B2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C1786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Instans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6F157FB6" w14:textId="684C9C34" w:rsidR="007C37B2" w:rsidRPr="00DC1786" w:rsidRDefault="007C37B2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C1786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Kontaktinfo</w:t>
            </w:r>
          </w:p>
        </w:tc>
      </w:tr>
      <w:tr w:rsidR="007C37B2" w:rsidRPr="00DC1786" w14:paraId="52CF272D" w14:textId="77777777" w:rsidTr="007C37B2">
        <w:tc>
          <w:tcPr>
            <w:tcW w:w="3020" w:type="dxa"/>
          </w:tcPr>
          <w:p w14:paraId="4B12BCEA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8E63D11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3C189C6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37B2" w:rsidRPr="00DC1786" w14:paraId="095BC000" w14:textId="77777777" w:rsidTr="007C37B2">
        <w:tc>
          <w:tcPr>
            <w:tcW w:w="3020" w:type="dxa"/>
          </w:tcPr>
          <w:p w14:paraId="701ED6AA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A1E387B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69C949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37B2" w:rsidRPr="00DC1786" w14:paraId="1F6A262A" w14:textId="77777777" w:rsidTr="007C37B2">
        <w:tc>
          <w:tcPr>
            <w:tcW w:w="3020" w:type="dxa"/>
          </w:tcPr>
          <w:p w14:paraId="1FE1889C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A427C86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3AFEED4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7C37B2" w:rsidRPr="00DC1786" w14:paraId="0055C8BC" w14:textId="77777777" w:rsidTr="007C37B2">
        <w:tc>
          <w:tcPr>
            <w:tcW w:w="3020" w:type="dxa"/>
          </w:tcPr>
          <w:p w14:paraId="4646E95B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9732891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1E81AB7" w14:textId="77777777" w:rsidR="007C37B2" w:rsidRPr="00D234A3" w:rsidRDefault="007C37B2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26CA4" w:rsidRPr="00DC1786" w14:paraId="1A798752" w14:textId="77777777" w:rsidTr="007C37B2">
        <w:tc>
          <w:tcPr>
            <w:tcW w:w="3020" w:type="dxa"/>
          </w:tcPr>
          <w:p w14:paraId="1E2EF0A8" w14:textId="77777777" w:rsidR="00E26CA4" w:rsidRPr="00D234A3" w:rsidRDefault="00E26CA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9D32E68" w14:textId="77777777" w:rsidR="00E26CA4" w:rsidRPr="00D234A3" w:rsidRDefault="00E26CA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5A8094D" w14:textId="77777777" w:rsidR="00E26CA4" w:rsidRPr="00D234A3" w:rsidRDefault="00E26CA4" w:rsidP="00A067B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26CA4" w:rsidRPr="00DC1786" w14:paraId="252CDB6E" w14:textId="77777777" w:rsidTr="00BA5AC6">
        <w:tc>
          <w:tcPr>
            <w:tcW w:w="9062" w:type="dxa"/>
            <w:gridSpan w:val="3"/>
          </w:tcPr>
          <w:p w14:paraId="52F53CDD" w14:textId="43605304" w:rsidR="00E26CA4" w:rsidRPr="00DC1786" w:rsidRDefault="00E26CA4" w:rsidP="00A067BD">
            <w:pPr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</w:pPr>
            <w:r w:rsidRPr="00DC1786">
              <w:rPr>
                <w:rFonts w:ascii="Poppins" w:hAnsi="Poppins" w:cs="Poppins"/>
                <w:b/>
                <w:bCs/>
                <w:color w:val="44546A" w:themeColor="text2"/>
                <w:sz w:val="20"/>
                <w:szCs w:val="20"/>
              </w:rPr>
              <w:t>Dato:</w:t>
            </w:r>
          </w:p>
        </w:tc>
      </w:tr>
    </w:tbl>
    <w:p w14:paraId="7799102D" w14:textId="77777777" w:rsidR="007C37B2" w:rsidRDefault="007C37B2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987D293" w14:textId="77777777" w:rsidR="00250B88" w:rsidRDefault="00250B8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43031DE8" w14:textId="77777777" w:rsidR="00006838" w:rsidRDefault="0000683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BF9E76D" w14:textId="77777777" w:rsidR="00006838" w:rsidRDefault="0000683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138270C7" w14:textId="77777777" w:rsidR="00006838" w:rsidRDefault="0000683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6638485" w14:textId="77777777" w:rsidR="00006838" w:rsidRDefault="0000683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098719C8" w14:textId="77777777" w:rsidR="00250B88" w:rsidRDefault="00250B88" w:rsidP="00A067BD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</w:p>
    <w:p w14:paraId="7B5024F4" w14:textId="77777777" w:rsidR="00250B88" w:rsidRPr="00250B88" w:rsidRDefault="00250B88" w:rsidP="00250B88">
      <w:pPr>
        <w:spacing w:line="240" w:lineRule="auto"/>
        <w:rPr>
          <w:rFonts w:ascii="Poppins" w:hAnsi="Poppins" w:cs="Poppins"/>
          <w:b/>
          <w:bCs/>
          <w:color w:val="44546A" w:themeColor="text2"/>
          <w:sz w:val="24"/>
          <w:szCs w:val="24"/>
        </w:rPr>
      </w:pPr>
      <w:r w:rsidRPr="00250B88">
        <w:rPr>
          <w:rFonts w:ascii="Poppins" w:hAnsi="Poppins" w:cs="Poppins"/>
          <w:b/>
          <w:bCs/>
          <w:color w:val="44546A" w:themeColor="text2"/>
          <w:sz w:val="24"/>
          <w:szCs w:val="24"/>
        </w:rPr>
        <w:t xml:space="preserve">Litteratur </w:t>
      </w:r>
    </w:p>
    <w:p w14:paraId="4CA69E19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Borgen, T. &amp;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Garløv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, I. (2003). En annen smerte. Psykiske vansker og psykiske lidelser hos barn og unge. Stavanger: Stiftelsen Psykiatrisk Opplysning. </w:t>
      </w:r>
    </w:p>
    <w:p w14:paraId="2F0C0FDB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Drugli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, M.B. (2011). Liten i barnehagen. Oslo: Cappelen Damm. </w:t>
      </w:r>
    </w:p>
    <w:p w14:paraId="7CC9182D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May Brit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Drugli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: Liten i barnehagen, Cappelen Damm 2011 </w:t>
      </w:r>
    </w:p>
    <w:p w14:paraId="49B16B76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Garløv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, I. (2004). Psykiske lidelser og psykiske vansker hos barn og ungdom Et informasjonshefte for fastleger og andre i kommunehelsetjenesten. Stavanger: Stiftelsen Psykiatrisk Opplysning. </w:t>
      </w:r>
    </w:p>
    <w:p w14:paraId="3674641C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Kvello, Øyvind. (2010). Barn i Risiko. Oslo: Gyldendal. </w:t>
      </w:r>
    </w:p>
    <w:p w14:paraId="2A3162A3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Gjærum, B. &amp;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Sommerschild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, H. (1998). Mestring som mulighet i møte med barn, ungdom og foreldre. Oslo: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Tano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. </w:t>
      </w:r>
    </w:p>
    <w:p w14:paraId="43A1C03C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Grøholt, B.,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Sommerschild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, H &amp;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Garløv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, I. (2001). Lærebok i barnepsykiatri. Oslo: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Tano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. </w:t>
      </w:r>
    </w:p>
    <w:p w14:paraId="2F58A067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Moe, V.,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Skinning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, K. &amp; Hansen, M.B. (2010). Håndbok i sped- og småbarns psykiske helse. Oslo: Gyldendal 2010. </w:t>
      </w:r>
    </w:p>
    <w:p w14:paraId="760E6AC1" w14:textId="77777777" w:rsidR="00250B88" w:rsidRPr="00250B88" w:rsidRDefault="00250B88" w:rsidP="00250B88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Snoek, J. E. (2002). Ungdomspsykiatri. Oslo: Universitetsforlaget. </w:t>
      </w:r>
    </w:p>
    <w:p w14:paraId="32DFB5B5" w14:textId="01554B39" w:rsidR="00250B88" w:rsidRPr="00006838" w:rsidRDefault="00250B88" w:rsidP="00A067BD">
      <w:pPr>
        <w:spacing w:line="240" w:lineRule="auto"/>
        <w:rPr>
          <w:rFonts w:ascii="Poppins" w:hAnsi="Poppins" w:cs="Poppins"/>
          <w:color w:val="44546A" w:themeColor="text2"/>
          <w:sz w:val="20"/>
          <w:szCs w:val="20"/>
        </w:rPr>
      </w:pPr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Sosial- og helsedirektoratet. (2007). Psykisk helsearbeid for barn og unge i kommune Oslo: Direktoratet. Se særlig </w:t>
      </w:r>
      <w:proofErr w:type="spellStart"/>
      <w:r w:rsidRPr="00250B88">
        <w:rPr>
          <w:rFonts w:ascii="Poppins" w:hAnsi="Poppins" w:cs="Poppins"/>
          <w:color w:val="44546A" w:themeColor="text2"/>
          <w:sz w:val="20"/>
          <w:szCs w:val="20"/>
        </w:rPr>
        <w:t>pkt</w:t>
      </w:r>
      <w:proofErr w:type="spellEnd"/>
      <w:r w:rsidRPr="00250B88">
        <w:rPr>
          <w:rFonts w:ascii="Poppins" w:hAnsi="Poppins" w:cs="Poppins"/>
          <w:color w:val="44546A" w:themeColor="text2"/>
          <w:sz w:val="20"/>
          <w:szCs w:val="20"/>
        </w:rPr>
        <w:t xml:space="preserve"> 3.2 om risiko- og beskyttelsesfaktorer http://www.regjeringen.no/Upload/HOD/IS-1405_14898a.pdf</w:t>
      </w:r>
    </w:p>
    <w:sectPr w:rsidR="00250B88" w:rsidRPr="00006838" w:rsidSect="002A46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6A2B" w14:textId="77777777" w:rsidR="00006357" w:rsidRDefault="00006357" w:rsidP="00FF7024">
      <w:pPr>
        <w:spacing w:after="0" w:line="240" w:lineRule="auto"/>
      </w:pPr>
      <w:r>
        <w:separator/>
      </w:r>
    </w:p>
  </w:endnote>
  <w:endnote w:type="continuationSeparator" w:id="0">
    <w:p w14:paraId="59C6E6EA" w14:textId="77777777" w:rsidR="00006357" w:rsidRDefault="00006357" w:rsidP="00FF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442D" w14:textId="77777777" w:rsidR="00FF7024" w:rsidRPr="00FF7024" w:rsidRDefault="00FF7024">
    <w:pPr>
      <w:pStyle w:val="Bunntekst"/>
      <w:jc w:val="right"/>
      <w:rPr>
        <w:rFonts w:ascii="Poppins" w:hAnsi="Poppins" w:cs="Poppins"/>
        <w:color w:val="44546A" w:themeColor="text2"/>
      </w:rPr>
    </w:pPr>
    <w:r w:rsidRPr="00FF7024">
      <w:rPr>
        <w:rFonts w:ascii="Poppins" w:hAnsi="Poppins" w:cs="Poppins"/>
        <w:color w:val="44546A" w:themeColor="text2"/>
        <w:sz w:val="20"/>
        <w:szCs w:val="20"/>
      </w:rPr>
      <w:t xml:space="preserve">side </w: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begin"/>
    </w:r>
    <w:r w:rsidRPr="00FF7024">
      <w:rPr>
        <w:rFonts w:ascii="Poppins" w:hAnsi="Poppins" w:cs="Poppins"/>
        <w:color w:val="44546A" w:themeColor="text2"/>
        <w:sz w:val="20"/>
        <w:szCs w:val="20"/>
      </w:rPr>
      <w:instrText>PAGE  \* Arabic</w:instrTex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separate"/>
    </w:r>
    <w:r w:rsidRPr="00FF7024">
      <w:rPr>
        <w:rFonts w:ascii="Poppins" w:hAnsi="Poppins" w:cs="Poppins"/>
        <w:color w:val="44546A" w:themeColor="text2"/>
        <w:sz w:val="20"/>
        <w:szCs w:val="20"/>
      </w:rPr>
      <w:t>1</w: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end"/>
    </w:r>
  </w:p>
  <w:p w14:paraId="21657B49" w14:textId="77777777" w:rsidR="00FF7024" w:rsidRDefault="00FF70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9DBA4" w14:textId="77777777" w:rsidR="00006357" w:rsidRDefault="00006357" w:rsidP="00FF7024">
      <w:pPr>
        <w:spacing w:after="0" w:line="240" w:lineRule="auto"/>
      </w:pPr>
      <w:r>
        <w:separator/>
      </w:r>
    </w:p>
  </w:footnote>
  <w:footnote w:type="continuationSeparator" w:id="0">
    <w:p w14:paraId="6721F58B" w14:textId="77777777" w:rsidR="00006357" w:rsidRDefault="00006357" w:rsidP="00FF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381B" w14:textId="77777777" w:rsidR="00FF7024" w:rsidRDefault="00FF7024">
    <w:pPr>
      <w:pStyle w:val="Topptekst"/>
    </w:pPr>
    <w:r>
      <w:rPr>
        <w:rFonts w:ascii="Poppins" w:hAnsi="Poppins" w:cs="Poppins"/>
        <w:noProof/>
      </w:rPr>
      <w:drawing>
        <wp:anchor distT="0" distB="0" distL="114300" distR="114300" simplePos="0" relativeHeight="251660288" behindDoc="0" locked="0" layoutInCell="1" allowOverlap="1" wp14:anchorId="0226AE8A" wp14:editId="2102A639">
          <wp:simplePos x="0" y="0"/>
          <wp:positionH relativeFrom="column">
            <wp:posOffset>997585</wp:posOffset>
          </wp:positionH>
          <wp:positionV relativeFrom="paragraph">
            <wp:posOffset>100965</wp:posOffset>
          </wp:positionV>
          <wp:extent cx="229870" cy="335280"/>
          <wp:effectExtent l="0" t="0" r="0" b="7620"/>
          <wp:wrapThrough wrapText="bothSides">
            <wp:wrapPolygon edited="0">
              <wp:start x="0" y="0"/>
              <wp:lineTo x="0" y="20864"/>
              <wp:lineTo x="19691" y="20864"/>
              <wp:lineTo x="19691" y="0"/>
              <wp:lineTo x="0" y="0"/>
            </wp:wrapPolygon>
          </wp:wrapThrough>
          <wp:docPr id="1333608437" name="Bilde 1" descr="Et bilde som inneholder sketch, tegning, kunst, illustrasjo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608437" name="Bilde 1" descr="Et bilde som inneholder sketch, tegning, kunst, illustrasjo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138">
      <w:rPr>
        <w:rFonts w:ascii="Poppins" w:hAnsi="Poppins" w:cs="Poppins"/>
        <w:b/>
        <w:bCs/>
        <w:noProof/>
        <w:color w:val="44546A" w:themeColor="text2"/>
        <w:sz w:val="20"/>
        <w:szCs w:val="20"/>
      </w:rPr>
      <w:drawing>
        <wp:anchor distT="0" distB="0" distL="114300" distR="114300" simplePos="0" relativeHeight="251659264" behindDoc="1" locked="0" layoutInCell="1" allowOverlap="1" wp14:anchorId="7DAF9420" wp14:editId="53D2820A">
          <wp:simplePos x="0" y="0"/>
          <wp:positionH relativeFrom="column">
            <wp:posOffset>4914900</wp:posOffset>
          </wp:positionH>
          <wp:positionV relativeFrom="paragraph">
            <wp:posOffset>-107315</wp:posOffset>
          </wp:positionV>
          <wp:extent cx="1524000" cy="542925"/>
          <wp:effectExtent l="0" t="0" r="0" b="9525"/>
          <wp:wrapTight wrapText="bothSides">
            <wp:wrapPolygon edited="0">
              <wp:start x="0" y="0"/>
              <wp:lineTo x="0" y="21221"/>
              <wp:lineTo x="21330" y="21221"/>
              <wp:lineTo x="21330" y="0"/>
              <wp:lineTo x="0" y="0"/>
            </wp:wrapPolygon>
          </wp:wrapTight>
          <wp:docPr id="983775957" name="Bilde 1" descr="Et bilde som inneholder tekst, Font, symbol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775957" name="Bilde 1" descr="Et bilde som inneholder tekst, Font, symbol, logo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1F1C87" w14:textId="77777777" w:rsidR="00FF7024" w:rsidRPr="006C0138" w:rsidRDefault="00FF7024">
    <w:pPr>
      <w:pStyle w:val="Topptekst"/>
      <w:rPr>
        <w:rFonts w:ascii="Poppins" w:hAnsi="Poppins" w:cs="Poppins"/>
      </w:rPr>
    </w:pPr>
    <w:r>
      <w:rPr>
        <w:rFonts w:ascii="Poppins" w:hAnsi="Poppins" w:cs="Poppins"/>
      </w:rPr>
      <w:t xml:space="preserve">BTI-verktøy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87450"/>
    <w:multiLevelType w:val="hybridMultilevel"/>
    <w:tmpl w:val="0122CD8A"/>
    <w:lvl w:ilvl="0" w:tplc="69204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9F7"/>
    <w:multiLevelType w:val="hybridMultilevel"/>
    <w:tmpl w:val="6C1CC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218C4"/>
    <w:multiLevelType w:val="hybridMultilevel"/>
    <w:tmpl w:val="833AB0BC"/>
    <w:lvl w:ilvl="0" w:tplc="CE0A0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8B5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CC82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E076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785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4B4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43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A6C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EF6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4740819">
    <w:abstractNumId w:val="1"/>
  </w:num>
  <w:num w:numId="2" w16cid:durableId="938366906">
    <w:abstractNumId w:val="0"/>
  </w:num>
  <w:num w:numId="3" w16cid:durableId="1252854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24"/>
    <w:rsid w:val="00006357"/>
    <w:rsid w:val="00006838"/>
    <w:rsid w:val="00016EB4"/>
    <w:rsid w:val="000307D5"/>
    <w:rsid w:val="00060AC9"/>
    <w:rsid w:val="000934B7"/>
    <w:rsid w:val="000C7E89"/>
    <w:rsid w:val="00121502"/>
    <w:rsid w:val="00130473"/>
    <w:rsid w:val="001A7175"/>
    <w:rsid w:val="001B29E5"/>
    <w:rsid w:val="001D166A"/>
    <w:rsid w:val="001D7E13"/>
    <w:rsid w:val="00201727"/>
    <w:rsid w:val="00250B88"/>
    <w:rsid w:val="002914B8"/>
    <w:rsid w:val="002A466B"/>
    <w:rsid w:val="002A7B2F"/>
    <w:rsid w:val="002B4B82"/>
    <w:rsid w:val="002D3B34"/>
    <w:rsid w:val="003350F3"/>
    <w:rsid w:val="003A28B7"/>
    <w:rsid w:val="003D7C51"/>
    <w:rsid w:val="004148BC"/>
    <w:rsid w:val="00416A9D"/>
    <w:rsid w:val="004342C2"/>
    <w:rsid w:val="004646C6"/>
    <w:rsid w:val="00467ABA"/>
    <w:rsid w:val="00537218"/>
    <w:rsid w:val="00580E2C"/>
    <w:rsid w:val="005A7536"/>
    <w:rsid w:val="00602471"/>
    <w:rsid w:val="006B0706"/>
    <w:rsid w:val="006C6682"/>
    <w:rsid w:val="006F51D8"/>
    <w:rsid w:val="0072041F"/>
    <w:rsid w:val="00764677"/>
    <w:rsid w:val="00785D82"/>
    <w:rsid w:val="007B6B6D"/>
    <w:rsid w:val="007C37B2"/>
    <w:rsid w:val="007C465F"/>
    <w:rsid w:val="007E0F47"/>
    <w:rsid w:val="00800387"/>
    <w:rsid w:val="00805D6E"/>
    <w:rsid w:val="00826B89"/>
    <w:rsid w:val="00836C41"/>
    <w:rsid w:val="008A0841"/>
    <w:rsid w:val="00A067BD"/>
    <w:rsid w:val="00A45EA5"/>
    <w:rsid w:val="00A712D1"/>
    <w:rsid w:val="00AB1CFA"/>
    <w:rsid w:val="00AF1128"/>
    <w:rsid w:val="00AF7564"/>
    <w:rsid w:val="00B65C0C"/>
    <w:rsid w:val="00BB5680"/>
    <w:rsid w:val="00BF5979"/>
    <w:rsid w:val="00C430BD"/>
    <w:rsid w:val="00C43412"/>
    <w:rsid w:val="00C60A9C"/>
    <w:rsid w:val="00C91F61"/>
    <w:rsid w:val="00CF4249"/>
    <w:rsid w:val="00D02F2A"/>
    <w:rsid w:val="00D072BA"/>
    <w:rsid w:val="00D234A3"/>
    <w:rsid w:val="00D26188"/>
    <w:rsid w:val="00D6692B"/>
    <w:rsid w:val="00D761C0"/>
    <w:rsid w:val="00DB4887"/>
    <w:rsid w:val="00DC1786"/>
    <w:rsid w:val="00DF107B"/>
    <w:rsid w:val="00E26CA4"/>
    <w:rsid w:val="00E3547D"/>
    <w:rsid w:val="00E372C7"/>
    <w:rsid w:val="00E76019"/>
    <w:rsid w:val="00F2414E"/>
    <w:rsid w:val="00F53DF7"/>
    <w:rsid w:val="00F90D86"/>
    <w:rsid w:val="00FE4E90"/>
    <w:rsid w:val="00FF7024"/>
    <w:rsid w:val="08EDEAD3"/>
    <w:rsid w:val="12864B79"/>
    <w:rsid w:val="1AF236EF"/>
    <w:rsid w:val="30F5C751"/>
    <w:rsid w:val="34F9E12F"/>
    <w:rsid w:val="52D31C66"/>
    <w:rsid w:val="53B04CBD"/>
    <w:rsid w:val="54A1C490"/>
    <w:rsid w:val="55AFFF49"/>
    <w:rsid w:val="56886B60"/>
    <w:rsid w:val="616B0A85"/>
    <w:rsid w:val="6A3A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935"/>
  <w15:chartTrackingRefBased/>
  <w15:docId w15:val="{E5475917-43D5-4240-AE54-5A88210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24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7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02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7024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F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7024"/>
    <w:rPr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6C6682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E37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2B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1325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Kristine Sando Modalsli</dc:creator>
  <cp:keywords/>
  <dc:description/>
  <cp:lastModifiedBy>Elisabeth Kjellesvik</cp:lastModifiedBy>
  <cp:revision>2</cp:revision>
  <cp:lastPrinted>2024-08-01T09:11:00Z</cp:lastPrinted>
  <dcterms:created xsi:type="dcterms:W3CDTF">2025-01-31T13:57:00Z</dcterms:created>
  <dcterms:modified xsi:type="dcterms:W3CDTF">2025-01-31T13:57:00Z</dcterms:modified>
</cp:coreProperties>
</file>